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108F1" w14:textId="77777777" w:rsidR="00966003" w:rsidRPr="008D44BF" w:rsidRDefault="00631445">
      <w:pPr>
        <w:jc w:val="center"/>
        <w:rPr>
          <w:rFonts w:ascii="Calibri Light" w:hAnsi="Calibri Light" w:cs="Calibri Light"/>
          <w:b/>
          <w:sz w:val="28"/>
          <w:szCs w:val="28"/>
        </w:rPr>
      </w:pPr>
      <w:bookmarkStart w:id="0" w:name="_GoBack"/>
      <w:bookmarkEnd w:id="0"/>
      <w:r w:rsidRPr="008D44BF">
        <w:rPr>
          <w:rFonts w:ascii="Calibri Light" w:hAnsi="Calibri Light" w:cs="Calibri Light"/>
          <w:b/>
          <w:sz w:val="28"/>
          <w:szCs w:val="28"/>
        </w:rPr>
        <w:t>Title X Subrecipient Onboarding Work Plan: Phase 2</w:t>
      </w:r>
    </w:p>
    <w:p w14:paraId="51A0C5D7" w14:textId="77777777" w:rsidR="00966003" w:rsidRPr="008D44BF" w:rsidRDefault="00966003">
      <w:pPr>
        <w:jc w:val="center"/>
        <w:rPr>
          <w:rFonts w:ascii="Calibri Light" w:hAnsi="Calibri Light" w:cs="Calibri Light"/>
          <w:b/>
          <w:sz w:val="28"/>
          <w:szCs w:val="28"/>
        </w:rPr>
      </w:pPr>
    </w:p>
    <w:p w14:paraId="1FD29D1A" w14:textId="77777777" w:rsidR="00966003" w:rsidRPr="008D44BF" w:rsidRDefault="00631445">
      <w:pPr>
        <w:widowControl w:val="0"/>
        <w:rPr>
          <w:rFonts w:ascii="Calibri Light" w:hAnsi="Calibri Light" w:cs="Calibri Light"/>
        </w:rPr>
      </w:pPr>
      <w:r w:rsidRPr="008D44BF">
        <w:rPr>
          <w:rFonts w:ascii="Calibri Light" w:hAnsi="Calibri Light" w:cs="Calibri Light"/>
          <w:b/>
        </w:rPr>
        <w:t xml:space="preserve">Purpose: </w:t>
      </w:r>
      <w:r w:rsidRPr="008D44BF">
        <w:rPr>
          <w:rFonts w:ascii="Calibri Light" w:hAnsi="Calibri Light" w:cs="Calibri Light"/>
        </w:rPr>
        <w:t xml:space="preserve">The purpose of this tool is to help Title X grantees plan, communicate, and implement an onboarding process for new Title X subrecipients. </w:t>
      </w:r>
    </w:p>
    <w:p w14:paraId="6DE1B9AC" w14:textId="77777777" w:rsidR="00966003" w:rsidRPr="008D44BF" w:rsidRDefault="00966003">
      <w:pPr>
        <w:widowControl w:val="0"/>
        <w:rPr>
          <w:rFonts w:ascii="Calibri Light" w:hAnsi="Calibri Light" w:cs="Calibri Light"/>
        </w:rPr>
      </w:pPr>
    </w:p>
    <w:p w14:paraId="079CE36A" w14:textId="77777777" w:rsidR="00966003" w:rsidRPr="008D44BF" w:rsidRDefault="00631445">
      <w:pPr>
        <w:widowControl w:val="0"/>
        <w:rPr>
          <w:rFonts w:ascii="Calibri Light" w:hAnsi="Calibri Light" w:cs="Calibri Light"/>
        </w:rPr>
      </w:pPr>
      <w:r w:rsidRPr="008D44BF">
        <w:rPr>
          <w:rFonts w:ascii="Calibri Light" w:hAnsi="Calibri Light" w:cs="Calibri Light"/>
          <w:b/>
        </w:rPr>
        <w:t xml:space="preserve">How to use: </w:t>
      </w:r>
      <w:r w:rsidRPr="008D44BF">
        <w:rPr>
          <w:rFonts w:ascii="Calibri Light" w:hAnsi="Calibri Light" w:cs="Calibri Light"/>
        </w:rPr>
        <w:t>Insert grantee and subrecipient information where indicated. As needed, customize the suggested Phase 2 goals, action steps, and tasks to meet your and/or your subrecipient’s unique needs. For each task, determine the timeline for completing the task, who is responsible for completing it, and how you will know whether the task has been completed. For a</w:t>
      </w:r>
      <w:r w:rsidR="006E5F72" w:rsidRPr="008D44BF">
        <w:rPr>
          <w:rFonts w:ascii="Calibri Light" w:hAnsi="Calibri Light" w:cs="Calibri Light"/>
        </w:rPr>
        <w:t>n</w:t>
      </w:r>
      <w:r w:rsidRPr="008D44BF">
        <w:rPr>
          <w:rFonts w:ascii="Calibri Light" w:hAnsi="Calibri Light" w:cs="Calibri Light"/>
        </w:rPr>
        <w:t xml:space="preserve"> overview of onboarding, refer to </w:t>
      </w:r>
      <w:hyperlink r:id="rId7">
        <w:r w:rsidRPr="008D44BF">
          <w:rPr>
            <w:rFonts w:ascii="Calibri Light" w:hAnsi="Calibri Light" w:cs="Calibri Light"/>
            <w:color w:val="1155CC"/>
            <w:u w:val="single"/>
          </w:rPr>
          <w:t>Onboarding New Title X-Funded Agencies: A Toolkit for Grantees</w:t>
        </w:r>
      </w:hyperlink>
      <w:r w:rsidRPr="008D44BF">
        <w:rPr>
          <w:rFonts w:ascii="Calibri Light" w:hAnsi="Calibri Light" w:cs="Calibri Light"/>
        </w:rPr>
        <w:t>.</w:t>
      </w:r>
    </w:p>
    <w:p w14:paraId="28CD0A96" w14:textId="77777777" w:rsidR="00966003" w:rsidRPr="008D44BF" w:rsidRDefault="00966003">
      <w:pPr>
        <w:widowControl w:val="0"/>
        <w:rPr>
          <w:rFonts w:ascii="Calibri Light" w:hAnsi="Calibri Light" w:cs="Calibri Light"/>
        </w:rPr>
      </w:pPr>
    </w:p>
    <w:p w14:paraId="5D1BF55B" w14:textId="77777777" w:rsidR="00966003" w:rsidRPr="008D44BF" w:rsidRDefault="00631445">
      <w:pPr>
        <w:spacing w:line="240" w:lineRule="auto"/>
        <w:jc w:val="center"/>
        <w:rPr>
          <w:rFonts w:ascii="Calibri Light" w:eastAsia="Calibri" w:hAnsi="Calibri Light" w:cs="Calibri Light"/>
          <w:i/>
        </w:rPr>
      </w:pPr>
      <w:r w:rsidRPr="008D44BF">
        <w:rPr>
          <w:rFonts w:ascii="Calibri Light" w:eastAsia="Calibri" w:hAnsi="Calibri Light" w:cs="Calibri Light"/>
          <w:i/>
        </w:rPr>
        <w:t xml:space="preserve">[Insert </w:t>
      </w:r>
      <w:r w:rsidRPr="008D44BF">
        <w:rPr>
          <w:rFonts w:ascii="Calibri Light" w:eastAsia="Calibri" w:hAnsi="Calibri Light" w:cs="Calibri Light"/>
          <w:b/>
          <w:i/>
        </w:rPr>
        <w:t>Grantee Name/Logo</w:t>
      </w:r>
      <w:r w:rsidRPr="008D44BF">
        <w:rPr>
          <w:rFonts w:ascii="Calibri Light" w:eastAsia="Calibri" w:hAnsi="Calibri Light" w:cs="Calibri Light"/>
          <w:i/>
        </w:rPr>
        <w:t>]</w:t>
      </w:r>
    </w:p>
    <w:p w14:paraId="14A08E3C" w14:textId="77777777" w:rsidR="00966003" w:rsidRPr="008D44BF" w:rsidRDefault="00631445">
      <w:pPr>
        <w:spacing w:line="240" w:lineRule="auto"/>
        <w:jc w:val="center"/>
        <w:rPr>
          <w:rFonts w:ascii="Calibri Light" w:eastAsia="Calibri" w:hAnsi="Calibri Light" w:cs="Calibri Light"/>
          <w:i/>
        </w:rPr>
      </w:pPr>
      <w:r w:rsidRPr="008D44BF">
        <w:rPr>
          <w:rFonts w:ascii="Calibri Light" w:eastAsia="Calibri" w:hAnsi="Calibri Light" w:cs="Calibri Light"/>
          <w:i/>
        </w:rPr>
        <w:t xml:space="preserve">[Insert </w:t>
      </w:r>
      <w:r w:rsidRPr="008D44BF">
        <w:rPr>
          <w:rFonts w:ascii="Calibri Light" w:eastAsia="Calibri" w:hAnsi="Calibri Light" w:cs="Calibri Light"/>
          <w:b/>
          <w:i/>
        </w:rPr>
        <w:t>Grantee Contact Name and Contact Information</w:t>
      </w:r>
      <w:r w:rsidRPr="008D44BF">
        <w:rPr>
          <w:rFonts w:ascii="Calibri Light" w:eastAsia="Calibri" w:hAnsi="Calibri Light" w:cs="Calibri Light"/>
          <w:i/>
        </w:rPr>
        <w:t>]</w:t>
      </w:r>
    </w:p>
    <w:p w14:paraId="6E7D5608" w14:textId="77777777" w:rsidR="00966003" w:rsidRPr="008D44BF" w:rsidRDefault="00631445">
      <w:pPr>
        <w:spacing w:line="240" w:lineRule="auto"/>
        <w:jc w:val="center"/>
        <w:rPr>
          <w:rFonts w:ascii="Calibri Light" w:eastAsia="Calibri" w:hAnsi="Calibri Light" w:cs="Calibri Light"/>
          <w:i/>
        </w:rPr>
      </w:pPr>
      <w:r w:rsidRPr="008D44BF">
        <w:rPr>
          <w:rFonts w:ascii="Calibri Light" w:eastAsia="Calibri" w:hAnsi="Calibri Light" w:cs="Calibri Light"/>
          <w:i/>
        </w:rPr>
        <w:t xml:space="preserve">[Insert </w:t>
      </w:r>
      <w:r w:rsidRPr="008D44BF">
        <w:rPr>
          <w:rFonts w:ascii="Calibri Light" w:eastAsia="Calibri" w:hAnsi="Calibri Light" w:cs="Calibri Light"/>
          <w:b/>
          <w:i/>
        </w:rPr>
        <w:t>Subrecipient Agency Name</w:t>
      </w:r>
      <w:r w:rsidRPr="008D44BF">
        <w:rPr>
          <w:rFonts w:ascii="Calibri Light" w:eastAsia="Calibri" w:hAnsi="Calibri Light" w:cs="Calibri Light"/>
          <w:i/>
        </w:rPr>
        <w:t>]</w:t>
      </w:r>
    </w:p>
    <w:p w14:paraId="7B39AD5E" w14:textId="1139F957" w:rsidR="00966003" w:rsidRPr="002053B8" w:rsidRDefault="00631445" w:rsidP="002053B8">
      <w:pPr>
        <w:spacing w:line="240" w:lineRule="auto"/>
        <w:jc w:val="center"/>
        <w:rPr>
          <w:rFonts w:ascii="Calibri Light" w:eastAsia="Calibri" w:hAnsi="Calibri Light" w:cs="Calibri Light"/>
          <w:i/>
        </w:rPr>
      </w:pPr>
      <w:r w:rsidRPr="008D44BF">
        <w:rPr>
          <w:rFonts w:ascii="Calibri Light" w:eastAsia="Calibri" w:hAnsi="Calibri Light" w:cs="Calibri Light"/>
          <w:i/>
        </w:rPr>
        <w:t xml:space="preserve">[Insert </w:t>
      </w:r>
      <w:r w:rsidRPr="008D44BF">
        <w:rPr>
          <w:rFonts w:ascii="Calibri Light" w:eastAsia="Calibri" w:hAnsi="Calibri Light" w:cs="Calibri Light"/>
          <w:b/>
          <w:i/>
        </w:rPr>
        <w:t>Subrecipient Contact’s Name and Contact Information</w:t>
      </w:r>
      <w:r w:rsidRPr="008D44BF">
        <w:rPr>
          <w:rFonts w:ascii="Calibri Light" w:eastAsia="Calibri" w:hAnsi="Calibri Light" w:cs="Calibri Light"/>
          <w:i/>
        </w:rPr>
        <w:t>]</w:t>
      </w:r>
    </w:p>
    <w:p w14:paraId="6EBCE7C8" w14:textId="77777777" w:rsidR="00966003" w:rsidRPr="008D44BF" w:rsidRDefault="00966003">
      <w:pPr>
        <w:rPr>
          <w:rFonts w:ascii="Calibri Light" w:hAnsi="Calibri Light" w:cs="Calibri Light"/>
        </w:rPr>
      </w:pP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ase 2 Goal"/>
        <w:tblDescription w:val="Phase 2 goal description"/>
      </w:tblPr>
      <w:tblGrid>
        <w:gridCol w:w="12960"/>
      </w:tblGrid>
      <w:tr w:rsidR="00966003" w:rsidRPr="008D44BF" w14:paraId="1945E566" w14:textId="77777777" w:rsidTr="00814DD5">
        <w:trPr>
          <w:trHeight w:val="1080"/>
          <w:tblHeader/>
        </w:trPr>
        <w:tc>
          <w:tcPr>
            <w:tcW w:w="12960" w:type="dxa"/>
            <w:shd w:val="clear" w:color="auto" w:fill="F7941E"/>
            <w:tcMar>
              <w:top w:w="100" w:type="dxa"/>
              <w:left w:w="100" w:type="dxa"/>
              <w:bottom w:w="100" w:type="dxa"/>
              <w:right w:w="100" w:type="dxa"/>
            </w:tcMar>
          </w:tcPr>
          <w:p w14:paraId="6014CE94" w14:textId="5F16667A" w:rsidR="00966003" w:rsidRPr="008D44BF" w:rsidRDefault="00631445" w:rsidP="0013171C">
            <w:pPr>
              <w:widowControl w:val="0"/>
              <w:spacing w:line="240" w:lineRule="auto"/>
              <w:rPr>
                <w:rFonts w:ascii="Calibri Light" w:hAnsi="Calibri Light" w:cs="Calibri Light"/>
              </w:rPr>
            </w:pPr>
            <w:r w:rsidRPr="008D44BF">
              <w:rPr>
                <w:rFonts w:ascii="Calibri Light" w:hAnsi="Calibri Light" w:cs="Calibri Light"/>
              </w:rPr>
              <w:t>Phase 2 Goal: During the second phase of onboarding, the grantee provides training and technical assistance; supports the subrecipient in finalizing policies, procedures, and clinical protocols; and works collaboratively to help the subrecipient provide quality family planning serv</w:t>
            </w:r>
            <w:r w:rsidR="0013171C">
              <w:rPr>
                <w:rFonts w:ascii="Calibri Light" w:hAnsi="Calibri Light" w:cs="Calibri Light"/>
              </w:rPr>
              <w:t>ices in compliance with T</w:t>
            </w:r>
            <w:r w:rsidRPr="008D44BF">
              <w:rPr>
                <w:rFonts w:ascii="Calibri Light" w:hAnsi="Calibri Light" w:cs="Calibri Light"/>
              </w:rPr>
              <w:t xml:space="preserve">itle X </w:t>
            </w:r>
            <w:r w:rsidR="00D371F7" w:rsidRPr="008D44BF">
              <w:rPr>
                <w:rFonts w:ascii="Calibri Light" w:hAnsi="Calibri Light" w:cs="Calibri Light"/>
              </w:rPr>
              <w:t>p</w:t>
            </w:r>
            <w:r w:rsidRPr="008D44BF">
              <w:rPr>
                <w:rFonts w:ascii="Calibri Light" w:hAnsi="Calibri Light" w:cs="Calibri Light"/>
              </w:rPr>
              <w:t xml:space="preserve">rogram </w:t>
            </w:r>
            <w:r w:rsidR="00D371F7" w:rsidRPr="008D44BF">
              <w:rPr>
                <w:rFonts w:ascii="Calibri Light" w:hAnsi="Calibri Light" w:cs="Calibri Light"/>
              </w:rPr>
              <w:t>r</w:t>
            </w:r>
            <w:r w:rsidRPr="008D44BF">
              <w:rPr>
                <w:rFonts w:ascii="Calibri Light" w:hAnsi="Calibri Light" w:cs="Calibri Light"/>
              </w:rPr>
              <w:t xml:space="preserve">equirements, Quality Family Planning Recommendations (QFP), and other guidance. To enhance collaboration, the grantee should avoid using punitive language with the subrecipient and present any concerns as opportunities for improvement. </w:t>
            </w:r>
          </w:p>
        </w:tc>
      </w:tr>
    </w:tbl>
    <w:p w14:paraId="297E4788" w14:textId="77777777" w:rsidR="006021FE" w:rsidRPr="008D44BF" w:rsidRDefault="006021FE">
      <w:pPr>
        <w:rPr>
          <w:rFonts w:ascii="Calibri Light" w:hAnsi="Calibri Light" w:cs="Calibri Light"/>
        </w:rPr>
      </w:pPr>
    </w:p>
    <w:p w14:paraId="6C8AFF33" w14:textId="77777777" w:rsidR="006021FE" w:rsidRPr="008D44BF" w:rsidRDefault="006021FE">
      <w:pPr>
        <w:rPr>
          <w:rFonts w:ascii="Calibri Light" w:hAnsi="Calibri Light" w:cs="Calibri Light"/>
          <w:b/>
          <w:color w:val="58595B"/>
        </w:rPr>
      </w:pPr>
      <w:r w:rsidRPr="008D44BF">
        <w:rPr>
          <w:rFonts w:ascii="Calibri Light" w:hAnsi="Calibri Light" w:cs="Calibri Light"/>
          <w:b/>
          <w:color w:val="58595B"/>
        </w:rPr>
        <w:t>Action Step 1: Organize Phase 2 onboarding work.</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ction step 1 table"/>
        <w:tblDescription w:val="Table includes the following columns in order: timeline, task, responsible, and indication of completion for each action"/>
      </w:tblPr>
      <w:tblGrid>
        <w:gridCol w:w="1275"/>
        <w:gridCol w:w="5205"/>
        <w:gridCol w:w="3240"/>
        <w:gridCol w:w="3240"/>
      </w:tblGrid>
      <w:tr w:rsidR="00966003" w:rsidRPr="008D44BF" w14:paraId="1AEC7033" w14:textId="77777777" w:rsidTr="00814DD5">
        <w:trPr>
          <w:trHeight w:val="420"/>
          <w:tblHeader/>
        </w:trPr>
        <w:tc>
          <w:tcPr>
            <w:tcW w:w="1275" w:type="dxa"/>
            <w:shd w:val="clear" w:color="auto" w:fill="92278F"/>
            <w:tcMar>
              <w:top w:w="100" w:type="dxa"/>
              <w:left w:w="100" w:type="dxa"/>
              <w:bottom w:w="100" w:type="dxa"/>
              <w:right w:w="100" w:type="dxa"/>
            </w:tcMar>
          </w:tcPr>
          <w:p w14:paraId="2B6D3CB7" w14:textId="77777777" w:rsidR="00966003" w:rsidRPr="008D44BF" w:rsidRDefault="00631445">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Timeline</w:t>
            </w:r>
          </w:p>
        </w:tc>
        <w:tc>
          <w:tcPr>
            <w:tcW w:w="5205" w:type="dxa"/>
            <w:shd w:val="clear" w:color="auto" w:fill="92278F"/>
            <w:tcMar>
              <w:top w:w="100" w:type="dxa"/>
              <w:left w:w="100" w:type="dxa"/>
              <w:bottom w:w="100" w:type="dxa"/>
              <w:right w:w="100" w:type="dxa"/>
            </w:tcMar>
          </w:tcPr>
          <w:p w14:paraId="18BF159E" w14:textId="77777777" w:rsidR="00966003" w:rsidRPr="008D44BF" w:rsidRDefault="00631445">
            <w:pPr>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Task</w:t>
            </w:r>
          </w:p>
        </w:tc>
        <w:tc>
          <w:tcPr>
            <w:tcW w:w="3240" w:type="dxa"/>
            <w:shd w:val="clear" w:color="auto" w:fill="92278F"/>
            <w:tcMar>
              <w:top w:w="100" w:type="dxa"/>
              <w:left w:w="100" w:type="dxa"/>
              <w:bottom w:w="100" w:type="dxa"/>
              <w:right w:w="100" w:type="dxa"/>
            </w:tcMar>
          </w:tcPr>
          <w:p w14:paraId="75AD1FC5" w14:textId="77777777" w:rsidR="00966003" w:rsidRPr="008D44BF" w:rsidRDefault="00631445">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Responsible</w:t>
            </w:r>
          </w:p>
        </w:tc>
        <w:tc>
          <w:tcPr>
            <w:tcW w:w="3240" w:type="dxa"/>
            <w:shd w:val="clear" w:color="auto" w:fill="92278F"/>
            <w:tcMar>
              <w:top w:w="100" w:type="dxa"/>
              <w:left w:w="100" w:type="dxa"/>
              <w:bottom w:w="100" w:type="dxa"/>
              <w:right w:w="100" w:type="dxa"/>
            </w:tcMar>
          </w:tcPr>
          <w:p w14:paraId="0DA8AC73" w14:textId="77777777" w:rsidR="00966003" w:rsidRPr="008D44BF" w:rsidRDefault="00631445">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 xml:space="preserve">Indication of Completion </w:t>
            </w:r>
          </w:p>
        </w:tc>
      </w:tr>
      <w:tr w:rsidR="00966003" w:rsidRPr="008D44BF" w14:paraId="68D0A5E5" w14:textId="77777777">
        <w:trPr>
          <w:trHeight w:val="420"/>
        </w:trPr>
        <w:tc>
          <w:tcPr>
            <w:tcW w:w="1275" w:type="dxa"/>
            <w:shd w:val="clear" w:color="auto" w:fill="auto"/>
            <w:tcMar>
              <w:top w:w="100" w:type="dxa"/>
              <w:left w:w="100" w:type="dxa"/>
              <w:bottom w:w="100" w:type="dxa"/>
              <w:right w:w="100" w:type="dxa"/>
            </w:tcMar>
          </w:tcPr>
          <w:p w14:paraId="7B9925BF"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3D4A0CB1" w14:textId="3F8F0B40" w:rsidR="00966003" w:rsidRPr="008D44BF" w:rsidRDefault="00631445">
            <w:pPr>
              <w:spacing w:line="240" w:lineRule="auto"/>
              <w:rPr>
                <w:rFonts w:ascii="Calibri Light" w:hAnsi="Calibri Light" w:cs="Calibri Light"/>
              </w:rPr>
            </w:pPr>
            <w:r w:rsidRPr="008D44BF">
              <w:rPr>
                <w:rFonts w:ascii="Calibri Light" w:hAnsi="Calibri Light" w:cs="Calibri Light"/>
              </w:rPr>
              <w:t xml:space="preserve">Fill in Subrecipient Onboarding Phase 2 </w:t>
            </w:r>
            <w:r w:rsidR="00EF6E82">
              <w:rPr>
                <w:rFonts w:ascii="Calibri Light" w:hAnsi="Calibri Light" w:cs="Calibri Light"/>
              </w:rPr>
              <w:t xml:space="preserve">Work Plan tasks, timelines, </w:t>
            </w:r>
            <w:r w:rsidRPr="008D44BF">
              <w:rPr>
                <w:rFonts w:ascii="Calibri Light" w:hAnsi="Calibri Light" w:cs="Calibri Light"/>
              </w:rPr>
              <w:t>responsible individuals</w:t>
            </w:r>
            <w:r w:rsidR="00EF6E82">
              <w:rPr>
                <w:rFonts w:ascii="Calibri Light" w:hAnsi="Calibri Light" w:cs="Calibri Light"/>
              </w:rPr>
              <w:t>, and indications of completion</w:t>
            </w:r>
            <w:r w:rsidRPr="008D44BF">
              <w:rPr>
                <w:rFonts w:ascii="Calibri Light" w:hAnsi="Calibri Light" w:cs="Calibri Light"/>
              </w:rPr>
              <w:t>.</w:t>
            </w:r>
          </w:p>
        </w:tc>
        <w:tc>
          <w:tcPr>
            <w:tcW w:w="3240" w:type="dxa"/>
            <w:shd w:val="clear" w:color="auto" w:fill="auto"/>
            <w:tcMar>
              <w:top w:w="100" w:type="dxa"/>
              <w:left w:w="100" w:type="dxa"/>
              <w:bottom w:w="100" w:type="dxa"/>
              <w:right w:w="100" w:type="dxa"/>
            </w:tcMar>
          </w:tcPr>
          <w:p w14:paraId="5CD5C953"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10996BFE"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Filled in Phase 2 Work Plan </w:t>
            </w:r>
          </w:p>
        </w:tc>
      </w:tr>
      <w:tr w:rsidR="00966003" w:rsidRPr="008D44BF" w14:paraId="5D545A91" w14:textId="77777777">
        <w:trPr>
          <w:trHeight w:val="420"/>
        </w:trPr>
        <w:tc>
          <w:tcPr>
            <w:tcW w:w="1275" w:type="dxa"/>
            <w:shd w:val="clear" w:color="auto" w:fill="auto"/>
            <w:tcMar>
              <w:top w:w="100" w:type="dxa"/>
              <w:left w:w="100" w:type="dxa"/>
              <w:bottom w:w="100" w:type="dxa"/>
              <w:right w:w="100" w:type="dxa"/>
            </w:tcMar>
          </w:tcPr>
          <w:p w14:paraId="27792BFE"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6E997507" w14:textId="276BE45C" w:rsidR="00966003" w:rsidRPr="008D44BF" w:rsidRDefault="00631445" w:rsidP="0013171C">
            <w:pPr>
              <w:widowControl w:val="0"/>
              <w:spacing w:line="240" w:lineRule="auto"/>
              <w:rPr>
                <w:rFonts w:ascii="Calibri Light" w:hAnsi="Calibri Light" w:cs="Calibri Light"/>
              </w:rPr>
            </w:pPr>
            <w:r w:rsidRPr="008D44BF">
              <w:rPr>
                <w:rFonts w:ascii="Calibri Light" w:hAnsi="Calibri Light" w:cs="Calibri Light"/>
              </w:rPr>
              <w:t xml:space="preserve">Ensure the onboarding process is progressing according to timelines outlined in the </w:t>
            </w:r>
            <w:r w:rsidR="00EF6E82" w:rsidRPr="00EF6E82">
              <w:rPr>
                <w:rFonts w:ascii="Calibri Light" w:hAnsi="Calibri Light" w:cs="Calibri Light"/>
              </w:rPr>
              <w:t xml:space="preserve">Title X Subrecipient </w:t>
            </w:r>
            <w:r w:rsidR="0013171C">
              <w:rPr>
                <w:rFonts w:ascii="Calibri Light" w:hAnsi="Calibri Light" w:cs="Calibri Light"/>
              </w:rPr>
              <w:t xml:space="preserve">Policy, </w:t>
            </w:r>
            <w:r w:rsidR="0013171C">
              <w:rPr>
                <w:rFonts w:ascii="Calibri Light" w:hAnsi="Calibri Light" w:cs="Calibri Light"/>
              </w:rPr>
              <w:lastRenderedPageBreak/>
              <w:t xml:space="preserve">Administrative, Clinical, and Fiscal </w:t>
            </w:r>
            <w:r w:rsidR="00EF6E82" w:rsidRPr="00EF6E82">
              <w:rPr>
                <w:rFonts w:ascii="Calibri Light" w:hAnsi="Calibri Light" w:cs="Calibri Light"/>
              </w:rPr>
              <w:t xml:space="preserve">Onboarding </w:t>
            </w:r>
            <w:r w:rsidR="0013171C">
              <w:rPr>
                <w:rFonts w:ascii="Calibri Light" w:hAnsi="Calibri Light" w:cs="Calibri Light"/>
              </w:rPr>
              <w:t xml:space="preserve">Assessments and </w:t>
            </w:r>
            <w:r w:rsidR="00EF6E82" w:rsidRPr="00EF6E82">
              <w:rPr>
                <w:rFonts w:ascii="Calibri Light" w:hAnsi="Calibri Light" w:cs="Calibri Light"/>
              </w:rPr>
              <w:t>Checklists</w:t>
            </w:r>
            <w:r w:rsidRPr="008D44BF">
              <w:rPr>
                <w:rFonts w:ascii="Calibri Light" w:hAnsi="Calibri Light" w:cs="Calibri Light"/>
              </w:rPr>
              <w:t xml:space="preserve">. </w:t>
            </w:r>
          </w:p>
        </w:tc>
        <w:tc>
          <w:tcPr>
            <w:tcW w:w="3240" w:type="dxa"/>
            <w:shd w:val="clear" w:color="auto" w:fill="auto"/>
            <w:tcMar>
              <w:top w:w="100" w:type="dxa"/>
              <w:left w:w="100" w:type="dxa"/>
              <w:bottom w:w="100" w:type="dxa"/>
              <w:right w:w="100" w:type="dxa"/>
            </w:tcMar>
          </w:tcPr>
          <w:p w14:paraId="102B91DF"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7287C318" w14:textId="183C0415" w:rsidR="00966003" w:rsidRPr="008D44BF" w:rsidRDefault="00631445" w:rsidP="009802E5">
            <w:pPr>
              <w:widowControl w:val="0"/>
              <w:spacing w:line="240" w:lineRule="auto"/>
              <w:rPr>
                <w:rFonts w:ascii="Calibri Light" w:hAnsi="Calibri Light" w:cs="Calibri Light"/>
              </w:rPr>
            </w:pPr>
            <w:r w:rsidRPr="008D44BF">
              <w:rPr>
                <w:rFonts w:ascii="Calibri Light" w:hAnsi="Calibri Light" w:cs="Calibri Light"/>
              </w:rPr>
              <w:t xml:space="preserve">Updated Title X </w:t>
            </w:r>
            <w:r w:rsidR="009802E5" w:rsidRPr="009802E5">
              <w:rPr>
                <w:rFonts w:ascii="Calibri Light" w:hAnsi="Calibri Light" w:cs="Calibri Light"/>
              </w:rPr>
              <w:t xml:space="preserve">Subrecipient Policy, Administrative, Clinical, </w:t>
            </w:r>
            <w:r w:rsidR="009802E5" w:rsidRPr="009802E5">
              <w:rPr>
                <w:rFonts w:ascii="Calibri Light" w:hAnsi="Calibri Light" w:cs="Calibri Light"/>
              </w:rPr>
              <w:lastRenderedPageBreak/>
              <w:t>and Fiscal Onboarding Assessments and Checklists.</w:t>
            </w:r>
          </w:p>
        </w:tc>
      </w:tr>
    </w:tbl>
    <w:p w14:paraId="6F58CC45" w14:textId="77777777" w:rsidR="00EF6E82" w:rsidRDefault="00EF6E82">
      <w:pPr>
        <w:rPr>
          <w:rFonts w:ascii="Calibri Light" w:hAnsi="Calibri Light" w:cs="Calibri Light"/>
          <w:b/>
          <w:color w:val="58595B"/>
        </w:rPr>
      </w:pPr>
    </w:p>
    <w:p w14:paraId="0823476B" w14:textId="38258BF6" w:rsidR="006021FE" w:rsidRPr="008D44BF" w:rsidRDefault="006021FE">
      <w:pPr>
        <w:rPr>
          <w:rFonts w:ascii="Calibri Light" w:hAnsi="Calibri Light" w:cs="Calibri Light"/>
          <w:b/>
          <w:color w:val="58595B"/>
        </w:rPr>
      </w:pPr>
      <w:r w:rsidRPr="008D44BF">
        <w:rPr>
          <w:rFonts w:ascii="Calibri Light" w:hAnsi="Calibri Light" w:cs="Calibri Light"/>
          <w:b/>
          <w:color w:val="58595B"/>
        </w:rPr>
        <w:t xml:space="preserve">Action Step 2: Support the subrecipient in understanding </w:t>
      </w:r>
      <w:r w:rsidR="0013171C">
        <w:rPr>
          <w:rFonts w:ascii="Calibri Light" w:hAnsi="Calibri Light" w:cs="Calibri Light"/>
          <w:b/>
          <w:color w:val="58595B"/>
        </w:rPr>
        <w:t xml:space="preserve">and implementing Title X-compliant </w:t>
      </w:r>
      <w:r w:rsidRPr="008D44BF">
        <w:rPr>
          <w:rFonts w:ascii="Calibri Light" w:hAnsi="Calibri Light" w:cs="Calibri Light"/>
          <w:b/>
          <w:color w:val="58595B"/>
        </w:rPr>
        <w:t>policies, procedures, and clinical protocols.</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ction step 2 table"/>
        <w:tblDescription w:val="Table includes the following columns in order: timeline, task, responsible, and indication of completion for each action"/>
      </w:tblPr>
      <w:tblGrid>
        <w:gridCol w:w="1275"/>
        <w:gridCol w:w="5205"/>
        <w:gridCol w:w="3240"/>
        <w:gridCol w:w="3240"/>
      </w:tblGrid>
      <w:tr w:rsidR="00D86701" w:rsidRPr="008D44BF" w14:paraId="24505016" w14:textId="77777777" w:rsidTr="00814DD5">
        <w:trPr>
          <w:tblHeader/>
        </w:trPr>
        <w:tc>
          <w:tcPr>
            <w:tcW w:w="1275" w:type="dxa"/>
            <w:shd w:val="clear" w:color="auto" w:fill="92278F"/>
            <w:tcMar>
              <w:top w:w="100" w:type="dxa"/>
              <w:left w:w="100" w:type="dxa"/>
              <w:bottom w:w="100" w:type="dxa"/>
              <w:right w:w="100" w:type="dxa"/>
            </w:tcMar>
          </w:tcPr>
          <w:p w14:paraId="4C778613"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Timeline</w:t>
            </w:r>
          </w:p>
        </w:tc>
        <w:tc>
          <w:tcPr>
            <w:tcW w:w="5205" w:type="dxa"/>
            <w:shd w:val="clear" w:color="auto" w:fill="92278F"/>
            <w:tcMar>
              <w:top w:w="100" w:type="dxa"/>
              <w:left w:w="100" w:type="dxa"/>
              <w:bottom w:w="100" w:type="dxa"/>
              <w:right w:w="100" w:type="dxa"/>
            </w:tcMar>
          </w:tcPr>
          <w:p w14:paraId="205F5534" w14:textId="77777777" w:rsidR="00D86701" w:rsidRPr="008D44BF" w:rsidRDefault="00D86701" w:rsidP="00D86701">
            <w:pPr>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Task</w:t>
            </w:r>
          </w:p>
        </w:tc>
        <w:tc>
          <w:tcPr>
            <w:tcW w:w="3240" w:type="dxa"/>
            <w:shd w:val="clear" w:color="auto" w:fill="92278F"/>
            <w:tcMar>
              <w:top w:w="100" w:type="dxa"/>
              <w:left w:w="100" w:type="dxa"/>
              <w:bottom w:w="100" w:type="dxa"/>
              <w:right w:w="100" w:type="dxa"/>
            </w:tcMar>
          </w:tcPr>
          <w:p w14:paraId="04547E9E"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Responsible</w:t>
            </w:r>
          </w:p>
        </w:tc>
        <w:tc>
          <w:tcPr>
            <w:tcW w:w="3240" w:type="dxa"/>
            <w:shd w:val="clear" w:color="auto" w:fill="92278F"/>
            <w:tcMar>
              <w:top w:w="100" w:type="dxa"/>
              <w:left w:w="100" w:type="dxa"/>
              <w:bottom w:w="100" w:type="dxa"/>
              <w:right w:w="100" w:type="dxa"/>
            </w:tcMar>
          </w:tcPr>
          <w:p w14:paraId="388A14E4"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 xml:space="preserve">Indication of Completion </w:t>
            </w:r>
          </w:p>
        </w:tc>
      </w:tr>
      <w:tr w:rsidR="00D86701" w:rsidRPr="008D44BF" w14:paraId="3FD2AF33" w14:textId="77777777">
        <w:tc>
          <w:tcPr>
            <w:tcW w:w="1275" w:type="dxa"/>
            <w:shd w:val="clear" w:color="auto" w:fill="auto"/>
            <w:tcMar>
              <w:top w:w="100" w:type="dxa"/>
              <w:left w:w="100" w:type="dxa"/>
              <w:bottom w:w="100" w:type="dxa"/>
              <w:right w:w="100" w:type="dxa"/>
            </w:tcMar>
          </w:tcPr>
          <w:p w14:paraId="381D2CFE" w14:textId="77777777" w:rsidR="00D86701" w:rsidRPr="008D44BF" w:rsidRDefault="00D86701" w:rsidP="00D86701">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5253CD4F" w14:textId="77777777" w:rsidR="00D86701" w:rsidRPr="008D44BF" w:rsidRDefault="00D86701" w:rsidP="00D86701">
            <w:pPr>
              <w:widowControl w:val="0"/>
              <w:pBdr>
                <w:top w:val="nil"/>
                <w:left w:val="nil"/>
                <w:bottom w:val="nil"/>
                <w:right w:val="nil"/>
                <w:between w:val="nil"/>
              </w:pBdr>
              <w:spacing w:line="240" w:lineRule="auto"/>
              <w:rPr>
                <w:rFonts w:ascii="Calibri Light" w:hAnsi="Calibri Light" w:cs="Calibri Light"/>
              </w:rPr>
            </w:pPr>
            <w:r w:rsidRPr="008D44BF">
              <w:rPr>
                <w:rFonts w:ascii="Calibri Light" w:hAnsi="Calibri Light" w:cs="Calibri Light"/>
              </w:rPr>
              <w:t xml:space="preserve">Using the </w:t>
            </w:r>
            <w:hyperlink r:id="rId8">
              <w:r w:rsidRPr="008D44BF">
                <w:rPr>
                  <w:rFonts w:ascii="Calibri Light" w:hAnsi="Calibri Light" w:cs="Calibri Light"/>
                  <w:color w:val="1155CC"/>
                  <w:u w:val="single"/>
                </w:rPr>
                <w:t>Putting the QFP into Practice Toolkit</w:t>
              </w:r>
            </w:hyperlink>
            <w:r w:rsidRPr="008D44BF">
              <w:rPr>
                <w:rFonts w:ascii="Calibri Light" w:hAnsi="Calibri Light" w:cs="Calibri Light"/>
              </w:rPr>
              <w:t xml:space="preserve">, provide technical assistance to ensure the subrecipient understands how to implement clinical requirements and quality family planning services. </w:t>
            </w:r>
          </w:p>
        </w:tc>
        <w:tc>
          <w:tcPr>
            <w:tcW w:w="3240" w:type="dxa"/>
            <w:shd w:val="clear" w:color="auto" w:fill="auto"/>
            <w:tcMar>
              <w:top w:w="100" w:type="dxa"/>
              <w:left w:w="100" w:type="dxa"/>
              <w:bottom w:w="100" w:type="dxa"/>
              <w:right w:w="100" w:type="dxa"/>
            </w:tcMar>
          </w:tcPr>
          <w:p w14:paraId="73F84303" w14:textId="77777777" w:rsidR="00D86701" w:rsidRPr="008D44BF" w:rsidRDefault="00D86701" w:rsidP="00D86701">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162FB8D6" w14:textId="77777777" w:rsidR="00D86701" w:rsidRPr="008D44BF" w:rsidRDefault="00D86701" w:rsidP="00D86701">
            <w:pPr>
              <w:widowControl w:val="0"/>
              <w:spacing w:line="240" w:lineRule="auto"/>
              <w:rPr>
                <w:rFonts w:ascii="Calibri Light" w:hAnsi="Calibri Light" w:cs="Calibri Light"/>
              </w:rPr>
            </w:pPr>
            <w:r w:rsidRPr="008D44BF">
              <w:rPr>
                <w:rFonts w:ascii="Calibri Light" w:hAnsi="Calibri Light" w:cs="Calibri Light"/>
              </w:rPr>
              <w:t>Meeting minutes, technical assistance reports</w:t>
            </w:r>
          </w:p>
        </w:tc>
      </w:tr>
      <w:tr w:rsidR="00D86701" w:rsidRPr="008D44BF" w14:paraId="12BB5B79" w14:textId="77777777">
        <w:tc>
          <w:tcPr>
            <w:tcW w:w="1275" w:type="dxa"/>
            <w:shd w:val="clear" w:color="auto" w:fill="auto"/>
            <w:tcMar>
              <w:top w:w="100" w:type="dxa"/>
              <w:left w:w="100" w:type="dxa"/>
              <w:bottom w:w="100" w:type="dxa"/>
              <w:right w:w="100" w:type="dxa"/>
            </w:tcMar>
          </w:tcPr>
          <w:p w14:paraId="10981FFB" w14:textId="77777777" w:rsidR="00D86701" w:rsidRPr="008D44BF" w:rsidRDefault="00D86701" w:rsidP="00D86701">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370F9B9A" w14:textId="77777777" w:rsidR="00D86701" w:rsidRPr="008D44BF" w:rsidRDefault="00D86701" w:rsidP="00D86701">
            <w:pPr>
              <w:widowControl w:val="0"/>
              <w:pBdr>
                <w:top w:val="nil"/>
                <w:left w:val="nil"/>
                <w:bottom w:val="nil"/>
                <w:right w:val="nil"/>
                <w:between w:val="nil"/>
              </w:pBdr>
              <w:spacing w:line="240" w:lineRule="auto"/>
              <w:rPr>
                <w:rFonts w:ascii="Calibri Light" w:hAnsi="Calibri Light" w:cs="Calibri Light"/>
              </w:rPr>
            </w:pPr>
            <w:r w:rsidRPr="008D44BF">
              <w:rPr>
                <w:rFonts w:ascii="Calibri Light" w:hAnsi="Calibri Light" w:cs="Calibri Light"/>
              </w:rPr>
              <w:t xml:space="preserve">Ensure the subrecipient has the </w:t>
            </w:r>
            <w:hyperlink r:id="rId9">
              <w:r w:rsidRPr="008D44BF">
                <w:rPr>
                  <w:rFonts w:ascii="Calibri Light" w:hAnsi="Calibri Light" w:cs="Calibri Light"/>
                  <w:color w:val="1155CC"/>
                  <w:u w:val="single"/>
                </w:rPr>
                <w:t>Title X Policy Templates</w:t>
              </w:r>
            </w:hyperlink>
            <w:r w:rsidRPr="008D44BF">
              <w:rPr>
                <w:rFonts w:ascii="Calibri Light" w:hAnsi="Calibri Light" w:cs="Calibri Light"/>
              </w:rPr>
              <w:t xml:space="preserve"> and </w:t>
            </w:r>
            <w:hyperlink r:id="rId10">
              <w:r w:rsidRPr="008D44BF">
                <w:rPr>
                  <w:rFonts w:ascii="Calibri Light" w:hAnsi="Calibri Light" w:cs="Calibri Light"/>
                  <w:color w:val="1155CC"/>
                  <w:u w:val="single"/>
                </w:rPr>
                <w:t>National Family Planning &amp; Reproductive Health Association Clinical Protocols Checklist</w:t>
              </w:r>
            </w:hyperlink>
            <w:r w:rsidRPr="008D44BF">
              <w:rPr>
                <w:rFonts w:ascii="Calibri Light" w:hAnsi="Calibri Light" w:cs="Calibri Light"/>
              </w:rPr>
              <w:t>, and support them in developing all required Title X policies and clinical protocols.</w:t>
            </w:r>
          </w:p>
        </w:tc>
        <w:tc>
          <w:tcPr>
            <w:tcW w:w="3240" w:type="dxa"/>
            <w:shd w:val="clear" w:color="auto" w:fill="auto"/>
            <w:tcMar>
              <w:top w:w="100" w:type="dxa"/>
              <w:left w:w="100" w:type="dxa"/>
              <w:bottom w:w="100" w:type="dxa"/>
              <w:right w:w="100" w:type="dxa"/>
            </w:tcMar>
          </w:tcPr>
          <w:p w14:paraId="6CD13E5B" w14:textId="77777777" w:rsidR="00D86701" w:rsidRPr="008D44BF" w:rsidRDefault="00D86701" w:rsidP="00D86701">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325219FA" w14:textId="77777777" w:rsidR="00D86701" w:rsidRPr="008D44BF" w:rsidRDefault="00D86701" w:rsidP="00D86701">
            <w:pPr>
              <w:widowControl w:val="0"/>
              <w:spacing w:line="240" w:lineRule="auto"/>
              <w:rPr>
                <w:rFonts w:ascii="Calibri Light" w:hAnsi="Calibri Light" w:cs="Calibri Light"/>
              </w:rPr>
            </w:pPr>
            <w:r w:rsidRPr="008D44BF">
              <w:rPr>
                <w:rFonts w:ascii="Calibri Light" w:hAnsi="Calibri Light" w:cs="Calibri Light"/>
              </w:rPr>
              <w:t>Policies and protocols approved by the grantee</w:t>
            </w:r>
          </w:p>
        </w:tc>
      </w:tr>
      <w:tr w:rsidR="00D86701" w:rsidRPr="008D44BF" w14:paraId="168E4CA1" w14:textId="77777777">
        <w:tc>
          <w:tcPr>
            <w:tcW w:w="1275" w:type="dxa"/>
            <w:shd w:val="clear" w:color="auto" w:fill="auto"/>
            <w:tcMar>
              <w:top w:w="100" w:type="dxa"/>
              <w:left w:w="100" w:type="dxa"/>
              <w:bottom w:w="100" w:type="dxa"/>
              <w:right w:w="100" w:type="dxa"/>
            </w:tcMar>
          </w:tcPr>
          <w:p w14:paraId="38B0E7A8" w14:textId="77777777" w:rsidR="00D86701" w:rsidRPr="008D44BF" w:rsidRDefault="00D86701" w:rsidP="00D86701">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75B3E26F" w14:textId="77777777" w:rsidR="00D86701" w:rsidRPr="008D44BF" w:rsidRDefault="00D86701" w:rsidP="00D86701">
            <w:pPr>
              <w:widowControl w:val="0"/>
              <w:spacing w:line="240" w:lineRule="auto"/>
              <w:rPr>
                <w:rFonts w:ascii="Calibri Light" w:hAnsi="Calibri Light" w:cs="Calibri Light"/>
              </w:rPr>
            </w:pPr>
            <w:r w:rsidRPr="008D44BF">
              <w:rPr>
                <w:rFonts w:ascii="Calibri Light" w:hAnsi="Calibri Light" w:cs="Calibri Light"/>
              </w:rPr>
              <w:t>Provide technical assistance to ensure the subrecipient understands and implements fiscal requirements, including the:</w:t>
            </w:r>
          </w:p>
          <w:p w14:paraId="1102A454" w14:textId="77777777" w:rsidR="00D86701" w:rsidRPr="008D44BF" w:rsidRDefault="00D86701" w:rsidP="00D86701">
            <w:pPr>
              <w:widowControl w:val="0"/>
              <w:numPr>
                <w:ilvl w:val="0"/>
                <w:numId w:val="2"/>
              </w:numPr>
              <w:spacing w:line="240" w:lineRule="auto"/>
              <w:rPr>
                <w:rFonts w:ascii="Calibri Light" w:hAnsi="Calibri Light" w:cs="Calibri Light"/>
              </w:rPr>
            </w:pPr>
            <w:r w:rsidRPr="008D44BF">
              <w:rPr>
                <w:rFonts w:ascii="Calibri Light" w:hAnsi="Calibri Light" w:cs="Calibri Light"/>
              </w:rPr>
              <w:t xml:space="preserve">Total program concept, described in </w:t>
            </w:r>
            <w:hyperlink r:id="rId11">
              <w:r w:rsidRPr="002053B8">
                <w:rPr>
                  <w:rFonts w:ascii="Calibri Light" w:hAnsi="Calibri Light" w:cs="Calibri Light"/>
                  <w:color w:val="0070C0"/>
                  <w:u w:val="single"/>
                </w:rPr>
                <w:t>Understanding the Total Program Concept</w:t>
              </w:r>
            </w:hyperlink>
          </w:p>
          <w:p w14:paraId="2D66E27D" w14:textId="77777777" w:rsidR="00D86701" w:rsidRPr="008D44BF" w:rsidRDefault="00D86701" w:rsidP="00D86701">
            <w:pPr>
              <w:widowControl w:val="0"/>
              <w:numPr>
                <w:ilvl w:val="0"/>
                <w:numId w:val="2"/>
              </w:numPr>
              <w:spacing w:line="240" w:lineRule="auto"/>
              <w:rPr>
                <w:rFonts w:ascii="Calibri Light" w:hAnsi="Calibri Light" w:cs="Calibri Light"/>
              </w:rPr>
            </w:pPr>
            <w:r w:rsidRPr="008D44BF">
              <w:rPr>
                <w:rFonts w:ascii="Calibri Light" w:hAnsi="Calibri Light" w:cs="Calibri Light"/>
              </w:rPr>
              <w:t xml:space="preserve">Confidential billing approach, outlined in the </w:t>
            </w:r>
            <w:hyperlink r:id="rId12">
              <w:r w:rsidRPr="002053B8">
                <w:rPr>
                  <w:rFonts w:ascii="Calibri Light" w:hAnsi="Calibri Light" w:cs="Calibri Light"/>
                  <w:color w:val="0070C0"/>
                  <w:u w:val="single"/>
                </w:rPr>
                <w:t>Challenges to Patient Confidentiality</w:t>
              </w:r>
            </w:hyperlink>
          </w:p>
          <w:p w14:paraId="5F0BA32F" w14:textId="77777777" w:rsidR="00D86701" w:rsidRPr="008D44BF" w:rsidRDefault="00D86701" w:rsidP="00D86701">
            <w:pPr>
              <w:widowControl w:val="0"/>
              <w:numPr>
                <w:ilvl w:val="0"/>
                <w:numId w:val="2"/>
              </w:numPr>
              <w:spacing w:line="240" w:lineRule="auto"/>
              <w:rPr>
                <w:rFonts w:ascii="Calibri Light" w:hAnsi="Calibri Light" w:cs="Calibri Light"/>
              </w:rPr>
            </w:pPr>
            <w:r w:rsidRPr="008D44BF">
              <w:rPr>
                <w:rFonts w:ascii="Calibri Light" w:hAnsi="Calibri Light" w:cs="Calibri Light"/>
              </w:rPr>
              <w:t>Cost analysis requirements</w:t>
            </w:r>
          </w:p>
          <w:p w14:paraId="5C8030BE" w14:textId="77777777" w:rsidR="00D86701" w:rsidRPr="008D44BF" w:rsidRDefault="00D86701" w:rsidP="00D86701">
            <w:pPr>
              <w:widowControl w:val="0"/>
              <w:numPr>
                <w:ilvl w:val="0"/>
                <w:numId w:val="2"/>
              </w:numPr>
              <w:spacing w:line="240" w:lineRule="auto"/>
              <w:rPr>
                <w:rFonts w:ascii="Calibri Light" w:hAnsi="Calibri Light" w:cs="Calibri Light"/>
              </w:rPr>
            </w:pPr>
            <w:r w:rsidRPr="008D44BF">
              <w:rPr>
                <w:rFonts w:ascii="Calibri Light" w:hAnsi="Calibri Light" w:cs="Calibri Light"/>
              </w:rPr>
              <w:t xml:space="preserve">Title X sliding fee schedule, illustrated in the </w:t>
            </w:r>
            <w:hyperlink r:id="rId13">
              <w:r w:rsidRPr="002053B8">
                <w:rPr>
                  <w:rFonts w:ascii="Calibri Light" w:hAnsi="Calibri Light" w:cs="Calibri Light"/>
                  <w:color w:val="0070C0"/>
                  <w:u w:val="single"/>
                </w:rPr>
                <w:t>Integrating Title X with Primary Care: Developing and Implementing Compliant Sliding Fee Discount Schedules</w:t>
              </w:r>
            </w:hyperlink>
          </w:p>
          <w:p w14:paraId="3CDACDBA" w14:textId="77777777" w:rsidR="00D86701" w:rsidRPr="008D44BF" w:rsidRDefault="00D86701" w:rsidP="00D86701">
            <w:pPr>
              <w:widowControl w:val="0"/>
              <w:numPr>
                <w:ilvl w:val="0"/>
                <w:numId w:val="2"/>
              </w:numPr>
              <w:spacing w:line="240" w:lineRule="auto"/>
              <w:rPr>
                <w:rFonts w:ascii="Calibri Light" w:hAnsi="Calibri Light" w:cs="Calibri Light"/>
              </w:rPr>
            </w:pPr>
            <w:r w:rsidRPr="008D44BF">
              <w:rPr>
                <w:rFonts w:ascii="Calibri Light" w:hAnsi="Calibri Light" w:cs="Calibri Light"/>
              </w:rPr>
              <w:t>Grantee policy on income verification</w:t>
            </w:r>
          </w:p>
          <w:p w14:paraId="31133735" w14:textId="77777777" w:rsidR="00D86701" w:rsidRPr="008D44BF" w:rsidRDefault="00D86701" w:rsidP="00D86701">
            <w:pPr>
              <w:widowControl w:val="0"/>
              <w:numPr>
                <w:ilvl w:val="0"/>
                <w:numId w:val="2"/>
              </w:numPr>
              <w:spacing w:line="240" w:lineRule="auto"/>
              <w:rPr>
                <w:rFonts w:ascii="Calibri Light" w:hAnsi="Calibri Light" w:cs="Calibri Light"/>
              </w:rPr>
            </w:pPr>
            <w:r w:rsidRPr="008D44BF">
              <w:rPr>
                <w:rFonts w:ascii="Calibri Light" w:hAnsi="Calibri Light" w:cs="Calibri Light"/>
              </w:rPr>
              <w:lastRenderedPageBreak/>
              <w:t>Grantee fiscal reporting requirements and fiscal review tool</w:t>
            </w:r>
          </w:p>
        </w:tc>
        <w:tc>
          <w:tcPr>
            <w:tcW w:w="3240" w:type="dxa"/>
            <w:shd w:val="clear" w:color="auto" w:fill="auto"/>
            <w:tcMar>
              <w:top w:w="100" w:type="dxa"/>
              <w:left w:w="100" w:type="dxa"/>
              <w:bottom w:w="100" w:type="dxa"/>
              <w:right w:w="100" w:type="dxa"/>
            </w:tcMar>
          </w:tcPr>
          <w:p w14:paraId="4939AF8A" w14:textId="77777777" w:rsidR="00D86701" w:rsidRPr="008D44BF" w:rsidRDefault="00D86701" w:rsidP="00D86701">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45101F51" w14:textId="77777777" w:rsidR="00D86701" w:rsidRPr="008D44BF" w:rsidRDefault="00D86701" w:rsidP="00D86701">
            <w:pPr>
              <w:widowControl w:val="0"/>
              <w:spacing w:line="240" w:lineRule="auto"/>
              <w:rPr>
                <w:rFonts w:ascii="Calibri Light" w:hAnsi="Calibri Light" w:cs="Calibri Light"/>
              </w:rPr>
            </w:pPr>
            <w:r w:rsidRPr="008D44BF">
              <w:rPr>
                <w:rFonts w:ascii="Calibri Light" w:hAnsi="Calibri Light" w:cs="Calibri Light"/>
              </w:rPr>
              <w:t>Meeting minutes, technical assistance reports</w:t>
            </w:r>
          </w:p>
        </w:tc>
      </w:tr>
      <w:tr w:rsidR="00D86701" w:rsidRPr="008D44BF" w14:paraId="2EF0372D" w14:textId="77777777">
        <w:tc>
          <w:tcPr>
            <w:tcW w:w="1275" w:type="dxa"/>
            <w:shd w:val="clear" w:color="auto" w:fill="auto"/>
            <w:tcMar>
              <w:top w:w="100" w:type="dxa"/>
              <w:left w:w="100" w:type="dxa"/>
              <w:bottom w:w="100" w:type="dxa"/>
              <w:right w:w="100" w:type="dxa"/>
            </w:tcMar>
          </w:tcPr>
          <w:p w14:paraId="6C1E8D09" w14:textId="77777777" w:rsidR="00D86701" w:rsidRPr="008D44BF" w:rsidRDefault="00D86701" w:rsidP="00D86701">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6B157639" w14:textId="77777777" w:rsidR="00D86701" w:rsidRPr="008D44BF" w:rsidRDefault="00D86701" w:rsidP="00D86701">
            <w:pPr>
              <w:widowControl w:val="0"/>
              <w:spacing w:line="240" w:lineRule="auto"/>
              <w:rPr>
                <w:rFonts w:ascii="Calibri Light" w:hAnsi="Calibri Light" w:cs="Calibri Light"/>
              </w:rPr>
            </w:pPr>
            <w:r w:rsidRPr="008D44BF">
              <w:rPr>
                <w:rFonts w:ascii="Calibri Light" w:hAnsi="Calibri Light" w:cs="Calibri Light"/>
              </w:rPr>
              <w:t xml:space="preserve">Give the subrecipient an overview of the grantee’s quality improvement and/or quality assurance program, including guidance for required activities and reporting. </w:t>
            </w:r>
          </w:p>
        </w:tc>
        <w:tc>
          <w:tcPr>
            <w:tcW w:w="3240" w:type="dxa"/>
            <w:shd w:val="clear" w:color="auto" w:fill="auto"/>
            <w:tcMar>
              <w:top w:w="100" w:type="dxa"/>
              <w:left w:w="100" w:type="dxa"/>
              <w:bottom w:w="100" w:type="dxa"/>
              <w:right w:w="100" w:type="dxa"/>
            </w:tcMar>
          </w:tcPr>
          <w:p w14:paraId="31654E89" w14:textId="77777777" w:rsidR="00D86701" w:rsidRPr="008D44BF" w:rsidRDefault="00D86701" w:rsidP="00D86701">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1682B1EB" w14:textId="77777777" w:rsidR="00D86701" w:rsidRPr="008D44BF" w:rsidRDefault="00D86701" w:rsidP="00D86701">
            <w:pPr>
              <w:widowControl w:val="0"/>
              <w:spacing w:line="240" w:lineRule="auto"/>
              <w:rPr>
                <w:rFonts w:ascii="Calibri Light" w:hAnsi="Calibri Light" w:cs="Calibri Light"/>
              </w:rPr>
            </w:pPr>
            <w:r w:rsidRPr="008D44BF">
              <w:rPr>
                <w:rFonts w:ascii="Calibri Light" w:hAnsi="Calibri Light" w:cs="Calibri Light"/>
              </w:rPr>
              <w:t>Meeting minutes, guidance report</w:t>
            </w:r>
          </w:p>
        </w:tc>
      </w:tr>
    </w:tbl>
    <w:p w14:paraId="508172AB" w14:textId="77777777" w:rsidR="006021FE" w:rsidRPr="008D44BF" w:rsidRDefault="006021FE">
      <w:pPr>
        <w:rPr>
          <w:rFonts w:ascii="Calibri Light" w:hAnsi="Calibri Light" w:cs="Calibri Light"/>
        </w:rPr>
      </w:pPr>
    </w:p>
    <w:p w14:paraId="1118E23D" w14:textId="77777777" w:rsidR="006021FE" w:rsidRPr="008D44BF" w:rsidRDefault="006021FE">
      <w:pPr>
        <w:rPr>
          <w:rFonts w:ascii="Calibri Light" w:hAnsi="Calibri Light" w:cs="Calibri Light"/>
          <w:b/>
        </w:rPr>
      </w:pPr>
      <w:r w:rsidRPr="008D44BF">
        <w:rPr>
          <w:rFonts w:ascii="Calibri Light" w:hAnsi="Calibri Light" w:cs="Calibri Light"/>
          <w:b/>
          <w:color w:val="58595B"/>
        </w:rPr>
        <w:t>Action Step 3: Provide technical assistance to support the subrecipient in readying their</w:t>
      </w:r>
      <w:r w:rsidR="00F94E36" w:rsidRPr="008D44BF">
        <w:rPr>
          <w:rFonts w:ascii="Calibri Light" w:hAnsi="Calibri Light" w:cs="Calibri Light"/>
        </w:rPr>
        <w:t xml:space="preserve"> </w:t>
      </w:r>
      <w:r w:rsidR="00F94E36" w:rsidRPr="008D44BF">
        <w:rPr>
          <w:rFonts w:ascii="Calibri Light" w:hAnsi="Calibri Light" w:cs="Calibri Light"/>
          <w:b/>
          <w:color w:val="58595B"/>
        </w:rPr>
        <w:t>electronic health record</w:t>
      </w:r>
      <w:r w:rsidRPr="008D44BF">
        <w:rPr>
          <w:rFonts w:ascii="Calibri Light" w:hAnsi="Calibri Light" w:cs="Calibri Light"/>
          <w:b/>
          <w:color w:val="58595B"/>
        </w:rPr>
        <w:t xml:space="preserve"> </w:t>
      </w:r>
      <w:r w:rsidR="00F94E36" w:rsidRPr="008D44BF">
        <w:rPr>
          <w:rFonts w:ascii="Calibri Light" w:hAnsi="Calibri Light" w:cs="Calibri Light"/>
          <w:b/>
          <w:color w:val="58595B"/>
        </w:rPr>
        <w:t>(EHR)</w:t>
      </w:r>
      <w:r w:rsidRPr="008D44BF">
        <w:rPr>
          <w:rFonts w:ascii="Calibri Light" w:hAnsi="Calibri Light" w:cs="Calibri Light"/>
          <w:b/>
          <w:color w:val="58595B"/>
        </w:rPr>
        <w:t xml:space="preserve"> for alignment with Title X- specific documentation requirements and FPAR data submission.</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ction step 3 table"/>
        <w:tblDescription w:val="Table includes the following columns in order: timeline, task, responsible, and indication of completion for each action"/>
      </w:tblPr>
      <w:tblGrid>
        <w:gridCol w:w="1275"/>
        <w:gridCol w:w="5205"/>
        <w:gridCol w:w="3240"/>
        <w:gridCol w:w="3240"/>
      </w:tblGrid>
      <w:tr w:rsidR="00D86701" w:rsidRPr="008D44BF" w14:paraId="62461D32" w14:textId="77777777" w:rsidTr="00814DD5">
        <w:trPr>
          <w:tblHeader/>
        </w:trPr>
        <w:tc>
          <w:tcPr>
            <w:tcW w:w="1275" w:type="dxa"/>
            <w:shd w:val="clear" w:color="auto" w:fill="92278F"/>
            <w:tcMar>
              <w:top w:w="100" w:type="dxa"/>
              <w:left w:w="100" w:type="dxa"/>
              <w:bottom w:w="100" w:type="dxa"/>
              <w:right w:w="100" w:type="dxa"/>
            </w:tcMar>
          </w:tcPr>
          <w:p w14:paraId="02AC0905"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Timeline</w:t>
            </w:r>
          </w:p>
        </w:tc>
        <w:tc>
          <w:tcPr>
            <w:tcW w:w="5205" w:type="dxa"/>
            <w:shd w:val="clear" w:color="auto" w:fill="92278F"/>
            <w:tcMar>
              <w:top w:w="100" w:type="dxa"/>
              <w:left w:w="100" w:type="dxa"/>
              <w:bottom w:w="100" w:type="dxa"/>
              <w:right w:w="100" w:type="dxa"/>
            </w:tcMar>
          </w:tcPr>
          <w:p w14:paraId="1CE2A38A" w14:textId="77777777" w:rsidR="00D86701" w:rsidRPr="008D44BF" w:rsidRDefault="00D86701" w:rsidP="00D86701">
            <w:pPr>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Task</w:t>
            </w:r>
          </w:p>
        </w:tc>
        <w:tc>
          <w:tcPr>
            <w:tcW w:w="3240" w:type="dxa"/>
            <w:shd w:val="clear" w:color="auto" w:fill="92278F"/>
            <w:tcMar>
              <w:top w:w="100" w:type="dxa"/>
              <w:left w:w="100" w:type="dxa"/>
              <w:bottom w:w="100" w:type="dxa"/>
              <w:right w:w="100" w:type="dxa"/>
            </w:tcMar>
          </w:tcPr>
          <w:p w14:paraId="3DA8AABE"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Responsible</w:t>
            </w:r>
          </w:p>
        </w:tc>
        <w:tc>
          <w:tcPr>
            <w:tcW w:w="3240" w:type="dxa"/>
            <w:shd w:val="clear" w:color="auto" w:fill="92278F"/>
            <w:tcMar>
              <w:top w:w="100" w:type="dxa"/>
              <w:left w:w="100" w:type="dxa"/>
              <w:bottom w:w="100" w:type="dxa"/>
              <w:right w:w="100" w:type="dxa"/>
            </w:tcMar>
          </w:tcPr>
          <w:p w14:paraId="0AAB220E"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 xml:space="preserve">Indication of Completion </w:t>
            </w:r>
          </w:p>
        </w:tc>
      </w:tr>
      <w:tr w:rsidR="00966003" w:rsidRPr="008D44BF" w14:paraId="4890BD29" w14:textId="77777777" w:rsidTr="00631445">
        <w:tc>
          <w:tcPr>
            <w:tcW w:w="1275" w:type="dxa"/>
            <w:shd w:val="clear" w:color="auto" w:fill="auto"/>
            <w:tcMar>
              <w:top w:w="100" w:type="dxa"/>
              <w:left w:w="100" w:type="dxa"/>
              <w:bottom w:w="100" w:type="dxa"/>
              <w:right w:w="100" w:type="dxa"/>
            </w:tcMar>
          </w:tcPr>
          <w:p w14:paraId="36DAE427"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066F6F9B"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Using the </w:t>
            </w:r>
            <w:hyperlink r:id="rId14">
              <w:r w:rsidRPr="002053B8">
                <w:rPr>
                  <w:rFonts w:ascii="Calibri Light" w:hAnsi="Calibri Light" w:cs="Calibri Light"/>
                  <w:color w:val="0070C0"/>
                  <w:u w:val="single"/>
                </w:rPr>
                <w:t>Title X Family Planning Annual Report Forms and Instructions</w:t>
              </w:r>
              <w:r w:rsidRPr="008D44BF">
                <w:rPr>
                  <w:rFonts w:ascii="Calibri Light" w:hAnsi="Calibri Light" w:cs="Calibri Light"/>
                  <w:color w:val="1155CC"/>
                  <w:u w:val="single"/>
                </w:rPr>
                <w:t xml:space="preserve"> </w:t>
              </w:r>
            </w:hyperlink>
            <w:r w:rsidRPr="008D44BF">
              <w:rPr>
                <w:rFonts w:ascii="Calibri Light" w:hAnsi="Calibri Light" w:cs="Calibri Light"/>
              </w:rPr>
              <w:t xml:space="preserve">and </w:t>
            </w:r>
            <w:hyperlink r:id="rId15">
              <w:r w:rsidRPr="002053B8">
                <w:rPr>
                  <w:rFonts w:ascii="Calibri Light" w:hAnsi="Calibri Light" w:cs="Calibri Light"/>
                  <w:color w:val="0070C0"/>
                  <w:u w:val="single"/>
                </w:rPr>
                <w:t>Preparing Your EHR for FPAR</w:t>
              </w:r>
            </w:hyperlink>
            <w:r w:rsidRPr="008D44BF">
              <w:rPr>
                <w:rFonts w:ascii="Calibri Light" w:hAnsi="Calibri Light" w:cs="Calibri Light"/>
              </w:rPr>
              <w:t xml:space="preserve"> guidance, provide instructions and technical assistance for the network’s FPAR data submission procedures. </w:t>
            </w:r>
          </w:p>
        </w:tc>
        <w:tc>
          <w:tcPr>
            <w:tcW w:w="3240" w:type="dxa"/>
            <w:shd w:val="clear" w:color="auto" w:fill="auto"/>
            <w:tcMar>
              <w:top w:w="100" w:type="dxa"/>
              <w:left w:w="100" w:type="dxa"/>
              <w:bottom w:w="100" w:type="dxa"/>
              <w:right w:w="100" w:type="dxa"/>
            </w:tcMar>
          </w:tcPr>
          <w:p w14:paraId="7C195310"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72949122"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Meeting minutes, technical assistance reports</w:t>
            </w:r>
          </w:p>
        </w:tc>
      </w:tr>
      <w:tr w:rsidR="00966003" w:rsidRPr="008D44BF" w14:paraId="232A8521" w14:textId="77777777" w:rsidTr="00631445">
        <w:tc>
          <w:tcPr>
            <w:tcW w:w="1275" w:type="dxa"/>
            <w:shd w:val="clear" w:color="auto" w:fill="auto"/>
            <w:tcMar>
              <w:top w:w="100" w:type="dxa"/>
              <w:left w:w="100" w:type="dxa"/>
              <w:bottom w:w="100" w:type="dxa"/>
              <w:right w:w="100" w:type="dxa"/>
            </w:tcMar>
          </w:tcPr>
          <w:p w14:paraId="73B5B8D0"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1D800B7C"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Before the official FPAR data submission, have the subrecipient share test or actual FPAR data and any additional grantee-required data.</w:t>
            </w:r>
          </w:p>
        </w:tc>
        <w:tc>
          <w:tcPr>
            <w:tcW w:w="3240" w:type="dxa"/>
            <w:shd w:val="clear" w:color="auto" w:fill="auto"/>
            <w:tcMar>
              <w:top w:w="100" w:type="dxa"/>
              <w:left w:w="100" w:type="dxa"/>
              <w:bottom w:w="100" w:type="dxa"/>
              <w:right w:w="100" w:type="dxa"/>
            </w:tcMar>
          </w:tcPr>
          <w:p w14:paraId="54455AB4"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03B59040"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Test or actual FPAR data, other grantee-required data </w:t>
            </w:r>
          </w:p>
          <w:p w14:paraId="676B8718" w14:textId="77777777" w:rsidR="00966003" w:rsidRPr="008D44BF" w:rsidRDefault="00966003">
            <w:pPr>
              <w:widowControl w:val="0"/>
              <w:spacing w:line="240" w:lineRule="auto"/>
              <w:rPr>
                <w:rFonts w:ascii="Calibri Light" w:hAnsi="Calibri Light" w:cs="Calibri Light"/>
              </w:rPr>
            </w:pPr>
          </w:p>
        </w:tc>
      </w:tr>
      <w:tr w:rsidR="00966003" w:rsidRPr="008D44BF" w14:paraId="56719BF1" w14:textId="77777777" w:rsidTr="00631445">
        <w:tc>
          <w:tcPr>
            <w:tcW w:w="1275" w:type="dxa"/>
            <w:shd w:val="clear" w:color="auto" w:fill="auto"/>
            <w:tcMar>
              <w:top w:w="100" w:type="dxa"/>
              <w:left w:w="100" w:type="dxa"/>
              <w:bottom w:w="100" w:type="dxa"/>
              <w:right w:w="100" w:type="dxa"/>
            </w:tcMar>
          </w:tcPr>
          <w:p w14:paraId="3141FB8F"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4B5C7C1C"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Promptly review the data and provide timely feedback and technical assistance to address any concerns. </w:t>
            </w:r>
          </w:p>
        </w:tc>
        <w:tc>
          <w:tcPr>
            <w:tcW w:w="3240" w:type="dxa"/>
            <w:shd w:val="clear" w:color="auto" w:fill="auto"/>
            <w:tcMar>
              <w:top w:w="100" w:type="dxa"/>
              <w:left w:w="100" w:type="dxa"/>
              <w:bottom w:w="100" w:type="dxa"/>
              <w:right w:w="100" w:type="dxa"/>
            </w:tcMar>
          </w:tcPr>
          <w:p w14:paraId="36120BE0"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6D5E51B6"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Feedback documented, technical assistance report</w:t>
            </w:r>
          </w:p>
        </w:tc>
      </w:tr>
      <w:tr w:rsidR="00966003" w:rsidRPr="008D44BF" w14:paraId="620A7C7A" w14:textId="77777777" w:rsidTr="00631445">
        <w:tc>
          <w:tcPr>
            <w:tcW w:w="1275" w:type="dxa"/>
            <w:shd w:val="clear" w:color="auto" w:fill="auto"/>
            <w:tcMar>
              <w:top w:w="100" w:type="dxa"/>
              <w:left w:w="100" w:type="dxa"/>
              <w:bottom w:w="100" w:type="dxa"/>
              <w:right w:w="100" w:type="dxa"/>
            </w:tcMar>
          </w:tcPr>
          <w:p w14:paraId="5F784AE2"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24DDB43E"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Confirm that Title X-required documentation fields are </w:t>
            </w:r>
            <w:r w:rsidR="00EE02CE" w:rsidRPr="008D44BF">
              <w:rPr>
                <w:rFonts w:ascii="Calibri Light" w:hAnsi="Calibri Light" w:cs="Calibri Light"/>
              </w:rPr>
              <w:t>“</w:t>
            </w:r>
            <w:r w:rsidRPr="008D44BF">
              <w:rPr>
                <w:rFonts w:ascii="Calibri Light" w:hAnsi="Calibri Light" w:cs="Calibri Light"/>
              </w:rPr>
              <w:t>live.</w:t>
            </w:r>
            <w:r w:rsidR="00EE02CE" w:rsidRPr="008D44BF">
              <w:rPr>
                <w:rFonts w:ascii="Calibri Light" w:hAnsi="Calibri Light" w:cs="Calibri Light"/>
              </w:rPr>
              <w:t>”</w:t>
            </w:r>
          </w:p>
        </w:tc>
        <w:tc>
          <w:tcPr>
            <w:tcW w:w="3240" w:type="dxa"/>
            <w:shd w:val="clear" w:color="auto" w:fill="auto"/>
            <w:tcMar>
              <w:top w:w="100" w:type="dxa"/>
              <w:left w:w="100" w:type="dxa"/>
              <w:bottom w:w="100" w:type="dxa"/>
              <w:right w:w="100" w:type="dxa"/>
            </w:tcMar>
          </w:tcPr>
          <w:p w14:paraId="685876D4"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24D387B9"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Screenshots </w:t>
            </w:r>
          </w:p>
        </w:tc>
      </w:tr>
    </w:tbl>
    <w:p w14:paraId="47563DF8" w14:textId="77777777" w:rsidR="006021FE" w:rsidRPr="008D44BF" w:rsidRDefault="006021FE">
      <w:pPr>
        <w:rPr>
          <w:rFonts w:ascii="Calibri Light" w:hAnsi="Calibri Light" w:cs="Calibri Light"/>
          <w:b/>
          <w:color w:val="58595B"/>
        </w:rPr>
      </w:pPr>
    </w:p>
    <w:p w14:paraId="52943147" w14:textId="77777777" w:rsidR="00BE1F41" w:rsidRDefault="00BE1F41">
      <w:pPr>
        <w:rPr>
          <w:rFonts w:ascii="Calibri Light" w:hAnsi="Calibri Light" w:cs="Calibri Light"/>
          <w:b/>
          <w:color w:val="58595B"/>
        </w:rPr>
      </w:pPr>
      <w:r>
        <w:rPr>
          <w:rFonts w:ascii="Calibri Light" w:hAnsi="Calibri Light" w:cs="Calibri Light"/>
          <w:b/>
          <w:color w:val="58595B"/>
        </w:rPr>
        <w:br w:type="page"/>
      </w:r>
    </w:p>
    <w:p w14:paraId="1A3356FF" w14:textId="77777777" w:rsidR="006021FE" w:rsidRPr="008D44BF" w:rsidRDefault="006021FE">
      <w:pPr>
        <w:rPr>
          <w:rFonts w:ascii="Calibri Light" w:hAnsi="Calibri Light" w:cs="Calibri Light"/>
        </w:rPr>
      </w:pPr>
      <w:r w:rsidRPr="008D44BF">
        <w:rPr>
          <w:rFonts w:ascii="Calibri Light" w:hAnsi="Calibri Light" w:cs="Calibri Light"/>
          <w:b/>
          <w:color w:val="58595B"/>
        </w:rPr>
        <w:lastRenderedPageBreak/>
        <w:t>Action Step 4: Support the subrecipient in ensuring that Information and &amp; Education (I&amp;E) materials and Community Participation, Education, and Program Promotion (CPEP) plans are in place and meet requirements.</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ction step 4 table"/>
        <w:tblDescription w:val="Table includes the following columns in order: timeline, task, responsible, and indication of completion for each action"/>
      </w:tblPr>
      <w:tblGrid>
        <w:gridCol w:w="1275"/>
        <w:gridCol w:w="5205"/>
        <w:gridCol w:w="3240"/>
        <w:gridCol w:w="3240"/>
      </w:tblGrid>
      <w:tr w:rsidR="00D86701" w:rsidRPr="008D44BF" w14:paraId="4FAC248B" w14:textId="77777777" w:rsidTr="00814DD5">
        <w:trPr>
          <w:tblHeader/>
        </w:trPr>
        <w:tc>
          <w:tcPr>
            <w:tcW w:w="1275" w:type="dxa"/>
            <w:shd w:val="clear" w:color="auto" w:fill="92278F"/>
            <w:tcMar>
              <w:top w:w="100" w:type="dxa"/>
              <w:left w:w="100" w:type="dxa"/>
              <w:bottom w:w="100" w:type="dxa"/>
              <w:right w:w="100" w:type="dxa"/>
            </w:tcMar>
          </w:tcPr>
          <w:p w14:paraId="3E9D452F"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Timeline</w:t>
            </w:r>
          </w:p>
        </w:tc>
        <w:tc>
          <w:tcPr>
            <w:tcW w:w="5205" w:type="dxa"/>
            <w:shd w:val="clear" w:color="auto" w:fill="92278F"/>
            <w:tcMar>
              <w:top w:w="100" w:type="dxa"/>
              <w:left w:w="100" w:type="dxa"/>
              <w:bottom w:w="100" w:type="dxa"/>
              <w:right w:w="100" w:type="dxa"/>
            </w:tcMar>
          </w:tcPr>
          <w:p w14:paraId="32740008" w14:textId="77777777" w:rsidR="00D86701" w:rsidRPr="008D44BF" w:rsidRDefault="00D86701" w:rsidP="00D86701">
            <w:pPr>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Task</w:t>
            </w:r>
          </w:p>
        </w:tc>
        <w:tc>
          <w:tcPr>
            <w:tcW w:w="3240" w:type="dxa"/>
            <w:shd w:val="clear" w:color="auto" w:fill="92278F"/>
            <w:tcMar>
              <w:top w:w="100" w:type="dxa"/>
              <w:left w:w="100" w:type="dxa"/>
              <w:bottom w:w="100" w:type="dxa"/>
              <w:right w:w="100" w:type="dxa"/>
            </w:tcMar>
          </w:tcPr>
          <w:p w14:paraId="2731F239"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Responsible</w:t>
            </w:r>
          </w:p>
        </w:tc>
        <w:tc>
          <w:tcPr>
            <w:tcW w:w="3240" w:type="dxa"/>
            <w:shd w:val="clear" w:color="auto" w:fill="92278F"/>
            <w:tcMar>
              <w:top w:w="100" w:type="dxa"/>
              <w:left w:w="100" w:type="dxa"/>
              <w:bottom w:w="100" w:type="dxa"/>
              <w:right w:w="100" w:type="dxa"/>
            </w:tcMar>
          </w:tcPr>
          <w:p w14:paraId="42263AD7"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 xml:space="preserve">Indication of Completion </w:t>
            </w:r>
          </w:p>
        </w:tc>
      </w:tr>
      <w:tr w:rsidR="00966003" w:rsidRPr="008D44BF" w14:paraId="2DCD0B5F" w14:textId="77777777">
        <w:tc>
          <w:tcPr>
            <w:tcW w:w="1275" w:type="dxa"/>
            <w:shd w:val="clear" w:color="auto" w:fill="auto"/>
            <w:tcMar>
              <w:top w:w="100" w:type="dxa"/>
              <w:left w:w="100" w:type="dxa"/>
              <w:bottom w:w="100" w:type="dxa"/>
              <w:right w:w="100" w:type="dxa"/>
            </w:tcMar>
          </w:tcPr>
          <w:p w14:paraId="1A02CB8E"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7847BF01"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Determine if the grantee or the subrecipient will assume responsibility for I&amp;E requirements.</w:t>
            </w:r>
          </w:p>
        </w:tc>
        <w:tc>
          <w:tcPr>
            <w:tcW w:w="3240" w:type="dxa"/>
            <w:shd w:val="clear" w:color="auto" w:fill="auto"/>
            <w:tcMar>
              <w:top w:w="100" w:type="dxa"/>
              <w:left w:w="100" w:type="dxa"/>
              <w:bottom w:w="100" w:type="dxa"/>
              <w:right w:w="100" w:type="dxa"/>
            </w:tcMar>
          </w:tcPr>
          <w:p w14:paraId="737780F2"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4A9AC038"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Meeting minutes, confirmation of evaluation plan</w:t>
            </w:r>
          </w:p>
        </w:tc>
      </w:tr>
      <w:tr w:rsidR="00966003" w:rsidRPr="008D44BF" w14:paraId="480DCA0D" w14:textId="77777777">
        <w:tc>
          <w:tcPr>
            <w:tcW w:w="1275" w:type="dxa"/>
            <w:shd w:val="clear" w:color="auto" w:fill="auto"/>
            <w:tcMar>
              <w:top w:w="100" w:type="dxa"/>
              <w:left w:w="100" w:type="dxa"/>
              <w:bottom w:w="100" w:type="dxa"/>
              <w:right w:w="100" w:type="dxa"/>
            </w:tcMar>
          </w:tcPr>
          <w:p w14:paraId="2E3A0BFC"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03EA9F89"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Orient the subrecipient to the I&amp;E process that will be implemented.</w:t>
            </w:r>
          </w:p>
        </w:tc>
        <w:tc>
          <w:tcPr>
            <w:tcW w:w="3240" w:type="dxa"/>
            <w:shd w:val="clear" w:color="auto" w:fill="auto"/>
            <w:tcMar>
              <w:top w:w="100" w:type="dxa"/>
              <w:left w:w="100" w:type="dxa"/>
              <w:bottom w:w="100" w:type="dxa"/>
              <w:right w:w="100" w:type="dxa"/>
            </w:tcMar>
          </w:tcPr>
          <w:p w14:paraId="5AF70E34"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52E8CD03"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Meeting notes or documentation of orientation</w:t>
            </w:r>
          </w:p>
        </w:tc>
      </w:tr>
      <w:tr w:rsidR="00966003" w:rsidRPr="008D44BF" w14:paraId="33335A32" w14:textId="77777777">
        <w:tc>
          <w:tcPr>
            <w:tcW w:w="1275" w:type="dxa"/>
            <w:shd w:val="clear" w:color="auto" w:fill="auto"/>
            <w:tcMar>
              <w:top w:w="100" w:type="dxa"/>
              <w:left w:w="100" w:type="dxa"/>
              <w:bottom w:w="100" w:type="dxa"/>
              <w:right w:w="100" w:type="dxa"/>
            </w:tcMar>
          </w:tcPr>
          <w:p w14:paraId="540D2605"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17786ABB"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u w:val="single"/>
              </w:rPr>
              <w:t>If the subrecipient assumes responsibility for I&amp;E:</w:t>
            </w:r>
            <w:r w:rsidRPr="008D44BF">
              <w:rPr>
                <w:rFonts w:ascii="Calibri Light" w:hAnsi="Calibri Light" w:cs="Calibri Light"/>
              </w:rPr>
              <w:t xml:space="preserve"> Give the subrecipient the </w:t>
            </w:r>
            <w:hyperlink r:id="rId16">
              <w:r w:rsidRPr="002053B8">
                <w:rPr>
                  <w:rFonts w:ascii="Calibri Light" w:hAnsi="Calibri Light" w:cs="Calibri Light"/>
                  <w:color w:val="0070C0"/>
                  <w:u w:val="single"/>
                </w:rPr>
                <w:t>I&amp;E Toolkit</w:t>
              </w:r>
            </w:hyperlink>
            <w:r w:rsidRPr="008D44BF">
              <w:rPr>
                <w:rFonts w:ascii="Calibri Light" w:hAnsi="Calibri Light" w:cs="Calibri Light"/>
              </w:rPr>
              <w:t xml:space="preserve"> and confirm that the subrecipient has a plan to meet I&amp;E requirements. </w:t>
            </w:r>
          </w:p>
        </w:tc>
        <w:tc>
          <w:tcPr>
            <w:tcW w:w="3240" w:type="dxa"/>
            <w:shd w:val="clear" w:color="auto" w:fill="auto"/>
            <w:tcMar>
              <w:top w:w="100" w:type="dxa"/>
              <w:left w:w="100" w:type="dxa"/>
              <w:bottom w:w="100" w:type="dxa"/>
              <w:right w:w="100" w:type="dxa"/>
            </w:tcMar>
          </w:tcPr>
          <w:p w14:paraId="01A34468"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6F83ED4B"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I&amp;E tools provided to subrecipient, confirmation of I&amp;E plan</w:t>
            </w:r>
          </w:p>
        </w:tc>
      </w:tr>
      <w:tr w:rsidR="00966003" w:rsidRPr="008D44BF" w14:paraId="13E4E8FE" w14:textId="77777777">
        <w:tc>
          <w:tcPr>
            <w:tcW w:w="1275" w:type="dxa"/>
            <w:shd w:val="clear" w:color="auto" w:fill="auto"/>
            <w:tcMar>
              <w:top w:w="100" w:type="dxa"/>
              <w:left w:w="100" w:type="dxa"/>
              <w:bottom w:w="100" w:type="dxa"/>
              <w:right w:w="100" w:type="dxa"/>
            </w:tcMar>
          </w:tcPr>
          <w:p w14:paraId="54181099"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3A418EA8"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u w:val="single"/>
              </w:rPr>
              <w:t>If the grantee assumes responsibility for I&amp;E:</w:t>
            </w:r>
            <w:r w:rsidRPr="008D44BF">
              <w:rPr>
                <w:rFonts w:ascii="Calibri Light" w:hAnsi="Calibri Light" w:cs="Calibri Light"/>
              </w:rPr>
              <w:t xml:space="preserve"> Use the </w:t>
            </w:r>
            <w:hyperlink r:id="rId17">
              <w:r w:rsidRPr="002053B8">
                <w:rPr>
                  <w:rFonts w:ascii="Calibri Light" w:hAnsi="Calibri Light" w:cs="Calibri Light"/>
                  <w:color w:val="0070C0"/>
                  <w:u w:val="single"/>
                </w:rPr>
                <w:t>I&amp;E Toolkit</w:t>
              </w:r>
            </w:hyperlink>
            <w:r w:rsidRPr="008D44BF">
              <w:rPr>
                <w:rFonts w:ascii="Calibri Light" w:hAnsi="Calibri Light" w:cs="Calibri Light"/>
              </w:rPr>
              <w:t xml:space="preserve"> to complete the review of I&amp;E materials, communicate results to the subrecipient, and confirm that the subrecipient has a plan to meet I&amp;E requirements.</w:t>
            </w:r>
          </w:p>
        </w:tc>
        <w:tc>
          <w:tcPr>
            <w:tcW w:w="3240" w:type="dxa"/>
            <w:shd w:val="clear" w:color="auto" w:fill="auto"/>
            <w:tcMar>
              <w:top w:w="100" w:type="dxa"/>
              <w:left w:w="100" w:type="dxa"/>
              <w:bottom w:w="100" w:type="dxa"/>
              <w:right w:w="100" w:type="dxa"/>
            </w:tcMar>
          </w:tcPr>
          <w:p w14:paraId="000A8B0B"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2F84C777"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Subrecipient notified of which materials were approved and which did not meet the standard </w:t>
            </w:r>
          </w:p>
        </w:tc>
      </w:tr>
      <w:tr w:rsidR="00966003" w:rsidRPr="008D44BF" w14:paraId="357E3629" w14:textId="77777777">
        <w:tc>
          <w:tcPr>
            <w:tcW w:w="1275" w:type="dxa"/>
            <w:shd w:val="clear" w:color="auto" w:fill="auto"/>
            <w:tcMar>
              <w:top w:w="100" w:type="dxa"/>
              <w:left w:w="100" w:type="dxa"/>
              <w:bottom w:w="100" w:type="dxa"/>
              <w:right w:w="100" w:type="dxa"/>
            </w:tcMar>
          </w:tcPr>
          <w:p w14:paraId="4FCB0155"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39FF0866"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Review CPEP requirements with the subrecipient. </w:t>
            </w:r>
          </w:p>
        </w:tc>
        <w:tc>
          <w:tcPr>
            <w:tcW w:w="3240" w:type="dxa"/>
            <w:shd w:val="clear" w:color="auto" w:fill="auto"/>
            <w:tcMar>
              <w:top w:w="100" w:type="dxa"/>
              <w:left w:w="100" w:type="dxa"/>
              <w:bottom w:w="100" w:type="dxa"/>
              <w:right w:w="100" w:type="dxa"/>
            </w:tcMar>
          </w:tcPr>
          <w:p w14:paraId="07F207D3"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6B22EA2A"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Meeting minutes</w:t>
            </w:r>
          </w:p>
        </w:tc>
      </w:tr>
      <w:tr w:rsidR="00966003" w:rsidRPr="008D44BF" w14:paraId="4C250B58" w14:textId="77777777">
        <w:tc>
          <w:tcPr>
            <w:tcW w:w="1275" w:type="dxa"/>
            <w:shd w:val="clear" w:color="auto" w:fill="auto"/>
            <w:tcMar>
              <w:top w:w="100" w:type="dxa"/>
              <w:left w:w="100" w:type="dxa"/>
              <w:bottom w:w="100" w:type="dxa"/>
              <w:right w:w="100" w:type="dxa"/>
            </w:tcMar>
          </w:tcPr>
          <w:p w14:paraId="45F081C2"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36AED887"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Confirm that the subrecipient has a CPEP plan that follows the </w:t>
            </w:r>
            <w:hyperlink r:id="rId18">
              <w:r w:rsidRPr="002053B8">
                <w:rPr>
                  <w:rFonts w:ascii="Calibri Light" w:hAnsi="Calibri Light" w:cs="Calibri Light"/>
                  <w:color w:val="0070C0"/>
                  <w:u w:val="single"/>
                </w:rPr>
                <w:t>CPEP Plan Template</w:t>
              </w:r>
            </w:hyperlink>
            <w:r w:rsidRPr="008D44BF">
              <w:rPr>
                <w:rFonts w:ascii="Calibri Light" w:hAnsi="Calibri Light" w:cs="Calibri Light"/>
              </w:rPr>
              <w:t>.</w:t>
            </w:r>
          </w:p>
        </w:tc>
        <w:tc>
          <w:tcPr>
            <w:tcW w:w="3240" w:type="dxa"/>
            <w:shd w:val="clear" w:color="auto" w:fill="auto"/>
            <w:tcMar>
              <w:top w:w="100" w:type="dxa"/>
              <w:left w:w="100" w:type="dxa"/>
              <w:bottom w:w="100" w:type="dxa"/>
              <w:right w:w="100" w:type="dxa"/>
            </w:tcMar>
          </w:tcPr>
          <w:p w14:paraId="6CB57FD8"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09F66248"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CPEP Plan</w:t>
            </w:r>
          </w:p>
        </w:tc>
      </w:tr>
    </w:tbl>
    <w:p w14:paraId="443108BC" w14:textId="77777777" w:rsidR="006021FE" w:rsidRPr="008D44BF" w:rsidRDefault="006021FE">
      <w:pPr>
        <w:rPr>
          <w:rFonts w:ascii="Calibri Light" w:hAnsi="Calibri Light" w:cs="Calibri Light"/>
        </w:rPr>
      </w:pPr>
    </w:p>
    <w:p w14:paraId="2828DF01" w14:textId="61E8E60D" w:rsidR="006021FE" w:rsidRPr="008D44BF" w:rsidRDefault="006021FE">
      <w:pPr>
        <w:rPr>
          <w:rFonts w:ascii="Calibri Light" w:hAnsi="Calibri Light" w:cs="Calibri Light"/>
          <w:b/>
          <w:color w:val="58595B"/>
        </w:rPr>
      </w:pPr>
      <w:r w:rsidRPr="008D44BF">
        <w:rPr>
          <w:rFonts w:ascii="Calibri Light" w:hAnsi="Calibri Light" w:cs="Calibri Light"/>
          <w:b/>
          <w:color w:val="58595B"/>
        </w:rPr>
        <w:t xml:space="preserve">Action Step 5: Evaluate the subrecipient’s compliance with Title X </w:t>
      </w:r>
      <w:r w:rsidR="0013171C">
        <w:rPr>
          <w:rFonts w:ascii="Calibri Light" w:hAnsi="Calibri Light" w:cs="Calibri Light"/>
          <w:b/>
          <w:color w:val="58595B"/>
        </w:rPr>
        <w:t>requirements</w:t>
      </w:r>
      <w:r w:rsidRPr="008D44BF">
        <w:rPr>
          <w:rFonts w:ascii="Calibri Light" w:hAnsi="Calibri Light" w:cs="Calibri Light"/>
          <w:b/>
          <w:color w:val="58595B"/>
        </w:rPr>
        <w:t xml:space="preserve"> and grantee policies.</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ction step 5 table"/>
        <w:tblDescription w:val="Table includes the following columns in order: timeline, task, responsible, and indication of completion for each action"/>
      </w:tblPr>
      <w:tblGrid>
        <w:gridCol w:w="1275"/>
        <w:gridCol w:w="5205"/>
        <w:gridCol w:w="3240"/>
        <w:gridCol w:w="3240"/>
      </w:tblGrid>
      <w:tr w:rsidR="00D86701" w:rsidRPr="008D44BF" w14:paraId="3841140C" w14:textId="77777777" w:rsidTr="00814DD5">
        <w:trPr>
          <w:tblHeader/>
        </w:trPr>
        <w:tc>
          <w:tcPr>
            <w:tcW w:w="1275" w:type="dxa"/>
            <w:shd w:val="clear" w:color="auto" w:fill="92278F"/>
            <w:tcMar>
              <w:top w:w="100" w:type="dxa"/>
              <w:left w:w="100" w:type="dxa"/>
              <w:bottom w:w="100" w:type="dxa"/>
              <w:right w:w="100" w:type="dxa"/>
            </w:tcMar>
          </w:tcPr>
          <w:p w14:paraId="42FFE083"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Timeline</w:t>
            </w:r>
          </w:p>
        </w:tc>
        <w:tc>
          <w:tcPr>
            <w:tcW w:w="5205" w:type="dxa"/>
            <w:shd w:val="clear" w:color="auto" w:fill="92278F"/>
            <w:tcMar>
              <w:top w:w="100" w:type="dxa"/>
              <w:left w:w="100" w:type="dxa"/>
              <w:bottom w:w="100" w:type="dxa"/>
              <w:right w:w="100" w:type="dxa"/>
            </w:tcMar>
          </w:tcPr>
          <w:p w14:paraId="6D54CF70" w14:textId="77777777" w:rsidR="00D86701" w:rsidRPr="008D44BF" w:rsidRDefault="00D86701" w:rsidP="00D86701">
            <w:pPr>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Task</w:t>
            </w:r>
          </w:p>
        </w:tc>
        <w:tc>
          <w:tcPr>
            <w:tcW w:w="3240" w:type="dxa"/>
            <w:shd w:val="clear" w:color="auto" w:fill="92278F"/>
            <w:tcMar>
              <w:top w:w="100" w:type="dxa"/>
              <w:left w:w="100" w:type="dxa"/>
              <w:bottom w:w="100" w:type="dxa"/>
              <w:right w:w="100" w:type="dxa"/>
            </w:tcMar>
          </w:tcPr>
          <w:p w14:paraId="69A6F153"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Responsible</w:t>
            </w:r>
          </w:p>
        </w:tc>
        <w:tc>
          <w:tcPr>
            <w:tcW w:w="3240" w:type="dxa"/>
            <w:shd w:val="clear" w:color="auto" w:fill="92278F"/>
            <w:tcMar>
              <w:top w:w="100" w:type="dxa"/>
              <w:left w:w="100" w:type="dxa"/>
              <w:bottom w:w="100" w:type="dxa"/>
              <w:right w:w="100" w:type="dxa"/>
            </w:tcMar>
          </w:tcPr>
          <w:p w14:paraId="4484DDE3" w14:textId="77777777" w:rsidR="00D86701" w:rsidRPr="008D44BF" w:rsidRDefault="00D86701" w:rsidP="00D86701">
            <w:pPr>
              <w:widowControl w:val="0"/>
              <w:spacing w:line="240" w:lineRule="auto"/>
              <w:rPr>
                <w:rFonts w:ascii="Calibri Light" w:hAnsi="Calibri Light" w:cs="Calibri Light"/>
                <w:color w:val="FFFFFF" w:themeColor="background1"/>
              </w:rPr>
            </w:pPr>
            <w:r w:rsidRPr="008D44BF">
              <w:rPr>
                <w:rFonts w:ascii="Calibri Light" w:hAnsi="Calibri Light" w:cs="Calibri Light"/>
                <w:color w:val="FFFFFF" w:themeColor="background1"/>
              </w:rPr>
              <w:t xml:space="preserve">Indication of Completion </w:t>
            </w:r>
          </w:p>
        </w:tc>
      </w:tr>
      <w:tr w:rsidR="00966003" w:rsidRPr="008D44BF" w14:paraId="20E57543" w14:textId="77777777">
        <w:tc>
          <w:tcPr>
            <w:tcW w:w="1275" w:type="dxa"/>
            <w:shd w:val="clear" w:color="auto" w:fill="auto"/>
            <w:tcMar>
              <w:top w:w="100" w:type="dxa"/>
              <w:left w:w="100" w:type="dxa"/>
              <w:bottom w:w="100" w:type="dxa"/>
              <w:right w:w="100" w:type="dxa"/>
            </w:tcMar>
          </w:tcPr>
          <w:p w14:paraId="33AAEE3F"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3F82B137"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Use the </w:t>
            </w:r>
            <w:hyperlink r:id="rId19">
              <w:r w:rsidRPr="002053B8">
                <w:rPr>
                  <w:rFonts w:ascii="Calibri Light" w:hAnsi="Calibri Light" w:cs="Calibri Light"/>
                  <w:color w:val="0070C0"/>
                  <w:u w:val="single"/>
                </w:rPr>
                <w:t>Privacy Audit Form</w:t>
              </w:r>
            </w:hyperlink>
            <w:r w:rsidRPr="008D44BF">
              <w:rPr>
                <w:rFonts w:ascii="Calibri Light" w:hAnsi="Calibri Light" w:cs="Calibri Light"/>
              </w:rPr>
              <w:t xml:space="preserve"> and the </w:t>
            </w:r>
            <w:hyperlink r:id="rId20">
              <w:r w:rsidRPr="002053B8">
                <w:rPr>
                  <w:rFonts w:ascii="Calibri Light" w:hAnsi="Calibri Light" w:cs="Calibri Light"/>
                  <w:color w:val="0070C0"/>
                  <w:u w:val="single"/>
                </w:rPr>
                <w:t>Challenges to Patient Confidentiality–Potential Brea</w:t>
              </w:r>
              <w:r w:rsidR="00D910E6" w:rsidRPr="002053B8">
                <w:rPr>
                  <w:rFonts w:ascii="Calibri Light" w:hAnsi="Calibri Light" w:cs="Calibri Light"/>
                  <w:color w:val="0070C0"/>
                  <w:u w:val="single"/>
                </w:rPr>
                <w:t>ches Outside the Health Center I</w:t>
              </w:r>
              <w:r w:rsidRPr="002053B8">
                <w:rPr>
                  <w:rFonts w:ascii="Calibri Light" w:hAnsi="Calibri Light" w:cs="Calibri Light"/>
                  <w:color w:val="0070C0"/>
                  <w:u w:val="single"/>
                </w:rPr>
                <w:t>nfographic</w:t>
              </w:r>
            </w:hyperlink>
            <w:r w:rsidRPr="008D44BF">
              <w:rPr>
                <w:rFonts w:ascii="Calibri Light" w:hAnsi="Calibri Light" w:cs="Calibri Light"/>
              </w:rPr>
              <w:t xml:space="preserve"> to evaluate the subrecipient’s adherence to Title X confidentiality standards, and then provide recommendations as needed. </w:t>
            </w:r>
          </w:p>
        </w:tc>
        <w:tc>
          <w:tcPr>
            <w:tcW w:w="3240" w:type="dxa"/>
            <w:shd w:val="clear" w:color="auto" w:fill="auto"/>
            <w:tcMar>
              <w:top w:w="100" w:type="dxa"/>
              <w:left w:w="100" w:type="dxa"/>
              <w:bottom w:w="100" w:type="dxa"/>
              <w:right w:w="100" w:type="dxa"/>
            </w:tcMar>
          </w:tcPr>
          <w:p w14:paraId="13D56C04"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7D9D918B"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Completed Privacy Audit Form, documentation of recommendations</w:t>
            </w:r>
          </w:p>
        </w:tc>
      </w:tr>
      <w:tr w:rsidR="00966003" w:rsidRPr="008D44BF" w14:paraId="0EF83FF6" w14:textId="77777777">
        <w:tc>
          <w:tcPr>
            <w:tcW w:w="1275" w:type="dxa"/>
            <w:shd w:val="clear" w:color="auto" w:fill="auto"/>
            <w:tcMar>
              <w:top w:w="100" w:type="dxa"/>
              <w:left w:w="100" w:type="dxa"/>
              <w:bottom w:w="100" w:type="dxa"/>
              <w:right w:w="100" w:type="dxa"/>
            </w:tcMar>
          </w:tcPr>
          <w:p w14:paraId="1DD0573F"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5CAFBF70"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Conduct clinical observations at subrecipient service sites.</w:t>
            </w:r>
          </w:p>
          <w:p w14:paraId="5D500454" w14:textId="77777777" w:rsidR="00966003" w:rsidRPr="008D44BF" w:rsidRDefault="00631445">
            <w:pPr>
              <w:widowControl w:val="0"/>
              <w:numPr>
                <w:ilvl w:val="0"/>
                <w:numId w:val="1"/>
              </w:numPr>
              <w:spacing w:line="240" w:lineRule="auto"/>
              <w:rPr>
                <w:rFonts w:ascii="Calibri Light" w:hAnsi="Calibri Light" w:cs="Calibri Light"/>
              </w:rPr>
            </w:pPr>
            <w:r w:rsidRPr="008D44BF">
              <w:rPr>
                <w:rFonts w:ascii="Calibri Light" w:hAnsi="Calibri Light" w:cs="Calibri Light"/>
              </w:rPr>
              <w:t xml:space="preserve">Identify a clinical member of the grantee staff to conduct observations. </w:t>
            </w:r>
          </w:p>
          <w:p w14:paraId="61C2DFC8" w14:textId="77777777" w:rsidR="00966003" w:rsidRPr="008D44BF" w:rsidRDefault="00631445">
            <w:pPr>
              <w:widowControl w:val="0"/>
              <w:numPr>
                <w:ilvl w:val="0"/>
                <w:numId w:val="1"/>
              </w:numPr>
              <w:spacing w:line="240" w:lineRule="auto"/>
              <w:rPr>
                <w:rFonts w:ascii="Calibri Light" w:hAnsi="Calibri Light" w:cs="Calibri Light"/>
              </w:rPr>
            </w:pPr>
            <w:r w:rsidRPr="008D44BF">
              <w:rPr>
                <w:rFonts w:ascii="Calibri Light" w:hAnsi="Calibri Light" w:cs="Calibri Light"/>
              </w:rPr>
              <w:t xml:space="preserve">Ensure the observer gets verbal consent from any clients they observe. </w:t>
            </w:r>
          </w:p>
          <w:p w14:paraId="0C0FF09F" w14:textId="77777777" w:rsidR="00966003" w:rsidRPr="008D44BF" w:rsidRDefault="00631445" w:rsidP="00D910E6">
            <w:pPr>
              <w:widowControl w:val="0"/>
              <w:numPr>
                <w:ilvl w:val="0"/>
                <w:numId w:val="1"/>
              </w:numPr>
              <w:spacing w:line="240" w:lineRule="auto"/>
              <w:rPr>
                <w:rFonts w:ascii="Calibri Light" w:hAnsi="Calibri Light" w:cs="Calibri Light"/>
              </w:rPr>
            </w:pPr>
            <w:r w:rsidRPr="008D44BF">
              <w:rPr>
                <w:rFonts w:ascii="Calibri Light" w:hAnsi="Calibri Light" w:cs="Calibri Light"/>
              </w:rPr>
              <w:t xml:space="preserve">Complete the </w:t>
            </w:r>
            <w:hyperlink r:id="rId21" w:history="1">
              <w:r w:rsidR="00D910E6" w:rsidRPr="002053B8">
                <w:rPr>
                  <w:rStyle w:val="Hyperlink"/>
                  <w:rFonts w:ascii="Calibri Light" w:hAnsi="Calibri Light" w:cs="Calibri Light"/>
                  <w:color w:val="0070C0"/>
                </w:rPr>
                <w:t>Family Planning and Related Preventive Health Services Checklist</w:t>
              </w:r>
            </w:hyperlink>
            <w:r w:rsidRPr="008D44BF">
              <w:rPr>
                <w:rFonts w:ascii="Calibri Light" w:hAnsi="Calibri Light" w:cs="Calibri Light"/>
              </w:rPr>
              <w:t xml:space="preserve"> and the </w:t>
            </w:r>
            <w:hyperlink r:id="rId22">
              <w:r w:rsidRPr="002053B8">
                <w:rPr>
                  <w:rFonts w:ascii="Calibri Light" w:hAnsi="Calibri Light" w:cs="Calibri Light"/>
                  <w:color w:val="0070C0"/>
                  <w:u w:val="single"/>
                </w:rPr>
                <w:t>Observational Contraceptive Counseling Checklist</w:t>
              </w:r>
            </w:hyperlink>
            <w:hyperlink r:id="rId23">
              <w:r w:rsidRPr="002053B8">
                <w:rPr>
                  <w:rFonts w:ascii="Calibri Light" w:hAnsi="Calibri Light" w:cs="Calibri Light"/>
                  <w:color w:val="0070C0"/>
                  <w:u w:val="single"/>
                </w:rPr>
                <w:t>.</w:t>
              </w:r>
            </w:hyperlink>
          </w:p>
          <w:p w14:paraId="5A8ECBFE" w14:textId="77777777" w:rsidR="00966003" w:rsidRPr="008D44BF" w:rsidRDefault="00631445">
            <w:pPr>
              <w:widowControl w:val="0"/>
              <w:numPr>
                <w:ilvl w:val="0"/>
                <w:numId w:val="1"/>
              </w:numPr>
              <w:spacing w:line="240" w:lineRule="auto"/>
              <w:rPr>
                <w:rFonts w:ascii="Calibri Light" w:hAnsi="Calibri Light" w:cs="Calibri Light"/>
              </w:rPr>
            </w:pPr>
            <w:r w:rsidRPr="008D44BF">
              <w:rPr>
                <w:rFonts w:ascii="Calibri Light" w:hAnsi="Calibri Light" w:cs="Calibri Light"/>
              </w:rPr>
              <w:t>Provide feedback and additional training to the subrecipient, as needed.</w:t>
            </w:r>
          </w:p>
        </w:tc>
        <w:tc>
          <w:tcPr>
            <w:tcW w:w="3240" w:type="dxa"/>
            <w:shd w:val="clear" w:color="auto" w:fill="auto"/>
            <w:tcMar>
              <w:top w:w="100" w:type="dxa"/>
              <w:left w:w="100" w:type="dxa"/>
              <w:bottom w:w="100" w:type="dxa"/>
              <w:right w:w="100" w:type="dxa"/>
            </w:tcMar>
          </w:tcPr>
          <w:p w14:paraId="3334AD03"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06DE087C"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Completed Observational Contraceptive Counseling Checklists or other observation review tool, additional training plans</w:t>
            </w:r>
          </w:p>
        </w:tc>
      </w:tr>
      <w:tr w:rsidR="00966003" w:rsidRPr="008D44BF" w14:paraId="40211FDD" w14:textId="77777777">
        <w:tc>
          <w:tcPr>
            <w:tcW w:w="1275" w:type="dxa"/>
            <w:shd w:val="clear" w:color="auto" w:fill="auto"/>
            <w:tcMar>
              <w:top w:w="100" w:type="dxa"/>
              <w:left w:w="100" w:type="dxa"/>
              <w:bottom w:w="100" w:type="dxa"/>
              <w:right w:w="100" w:type="dxa"/>
            </w:tcMar>
          </w:tcPr>
          <w:p w14:paraId="64BA7BB5"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6128C98F"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After providers have received Title X training and had an opportunity to practice their skills, use the </w:t>
            </w:r>
            <w:hyperlink r:id="rId24">
              <w:r w:rsidRPr="002053B8">
                <w:rPr>
                  <w:rFonts w:ascii="Calibri Light" w:hAnsi="Calibri Light" w:cs="Calibri Light"/>
                  <w:color w:val="0070C0"/>
                  <w:u w:val="single"/>
                </w:rPr>
                <w:t xml:space="preserve">Clinical </w:t>
              </w:r>
            </w:hyperlink>
            <w:hyperlink r:id="rId25">
              <w:r w:rsidRPr="002053B8">
                <w:rPr>
                  <w:rFonts w:ascii="Calibri Light" w:hAnsi="Calibri Light" w:cs="Calibri Light"/>
                  <w:color w:val="0070C0"/>
                  <w:u w:val="single"/>
                </w:rPr>
                <w:t>Chart Review Tool</w:t>
              </w:r>
            </w:hyperlink>
            <w:hyperlink r:id="rId26">
              <w:r w:rsidRPr="002053B8">
                <w:rPr>
                  <w:rFonts w:ascii="Calibri Light" w:hAnsi="Calibri Light" w:cs="Calibri Light"/>
                  <w:color w:val="1155CC"/>
                </w:rPr>
                <w:t xml:space="preserve"> </w:t>
              </w:r>
            </w:hyperlink>
            <w:r w:rsidRPr="008D44BF">
              <w:rPr>
                <w:rFonts w:ascii="Calibri Light" w:hAnsi="Calibri Light" w:cs="Calibri Light"/>
              </w:rPr>
              <w:t>to conduct chart reviews.</w:t>
            </w:r>
          </w:p>
        </w:tc>
        <w:tc>
          <w:tcPr>
            <w:tcW w:w="3240" w:type="dxa"/>
            <w:shd w:val="clear" w:color="auto" w:fill="auto"/>
            <w:tcMar>
              <w:top w:w="100" w:type="dxa"/>
              <w:left w:w="100" w:type="dxa"/>
              <w:bottom w:w="100" w:type="dxa"/>
              <w:right w:w="100" w:type="dxa"/>
            </w:tcMar>
          </w:tcPr>
          <w:p w14:paraId="74C967FC"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6DA7241B"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Meeting minutes, summary of chart review findings</w:t>
            </w:r>
          </w:p>
        </w:tc>
      </w:tr>
      <w:tr w:rsidR="00966003" w:rsidRPr="008D44BF" w14:paraId="0A671D57" w14:textId="77777777">
        <w:tc>
          <w:tcPr>
            <w:tcW w:w="1275" w:type="dxa"/>
            <w:shd w:val="clear" w:color="auto" w:fill="auto"/>
            <w:tcMar>
              <w:top w:w="100" w:type="dxa"/>
              <w:left w:w="100" w:type="dxa"/>
              <w:bottom w:w="100" w:type="dxa"/>
              <w:right w:w="100" w:type="dxa"/>
            </w:tcMar>
          </w:tcPr>
          <w:p w14:paraId="51D02518" w14:textId="77777777" w:rsidR="00966003" w:rsidRPr="008D44BF" w:rsidRDefault="00966003">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392BF252"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 xml:space="preserve">Meet with the subrecipient’s front desk and billing staff to ensure they implement a Title X-compliant sliding fee scale and charge clients appropriately, in line with the </w:t>
            </w:r>
            <w:hyperlink r:id="rId27">
              <w:r w:rsidRPr="002053B8">
                <w:rPr>
                  <w:rFonts w:ascii="Calibri Light" w:hAnsi="Calibri Light" w:cs="Calibri Light"/>
                  <w:color w:val="0070C0"/>
                  <w:u w:val="single"/>
                </w:rPr>
                <w:t>Defining Family Income for Title X Charges, Billing, and Collections Job Aid</w:t>
              </w:r>
            </w:hyperlink>
            <w:r w:rsidRPr="008D44BF">
              <w:rPr>
                <w:rFonts w:ascii="Calibri Light" w:hAnsi="Calibri Light" w:cs="Calibri Light"/>
              </w:rPr>
              <w:t xml:space="preserve"> and </w:t>
            </w:r>
            <w:hyperlink r:id="rId28">
              <w:r w:rsidRPr="002053B8">
                <w:rPr>
                  <w:rFonts w:ascii="Calibri Light" w:hAnsi="Calibri Light" w:cs="Calibri Light"/>
                  <w:color w:val="0070C0"/>
                  <w:u w:val="single"/>
                </w:rPr>
                <w:t>Collecting Co-Pays and Applying Sliding Fee Scales: A Job Aid for Front Desk Staff</w:t>
              </w:r>
            </w:hyperlink>
            <w:r w:rsidRPr="008D44BF">
              <w:rPr>
                <w:rFonts w:ascii="Calibri Light" w:hAnsi="Calibri Light" w:cs="Calibri Light"/>
              </w:rPr>
              <w:t>.</w:t>
            </w:r>
          </w:p>
        </w:tc>
        <w:tc>
          <w:tcPr>
            <w:tcW w:w="3240" w:type="dxa"/>
            <w:shd w:val="clear" w:color="auto" w:fill="auto"/>
            <w:tcMar>
              <w:top w:w="100" w:type="dxa"/>
              <w:left w:w="100" w:type="dxa"/>
              <w:bottom w:w="100" w:type="dxa"/>
              <w:right w:w="100" w:type="dxa"/>
            </w:tcMar>
          </w:tcPr>
          <w:p w14:paraId="65FBFD24" w14:textId="77777777" w:rsidR="00966003" w:rsidRPr="008D44BF" w:rsidRDefault="00966003">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0F2B479D" w14:textId="77777777" w:rsidR="00966003" w:rsidRPr="008D44BF" w:rsidRDefault="00631445">
            <w:pPr>
              <w:widowControl w:val="0"/>
              <w:spacing w:line="240" w:lineRule="auto"/>
              <w:rPr>
                <w:rFonts w:ascii="Calibri Light" w:hAnsi="Calibri Light" w:cs="Calibri Light"/>
              </w:rPr>
            </w:pPr>
            <w:r w:rsidRPr="008D44BF">
              <w:rPr>
                <w:rFonts w:ascii="Calibri Light" w:hAnsi="Calibri Light" w:cs="Calibri Light"/>
              </w:rPr>
              <w:t>Meeting minutes, subrecipient’s sliding fee scale, subrecipient’s billing records that demonstrate appropriate charges</w:t>
            </w:r>
          </w:p>
        </w:tc>
      </w:tr>
      <w:tr w:rsidR="00133C6B" w:rsidRPr="008D44BF" w14:paraId="56D11E86" w14:textId="77777777">
        <w:tc>
          <w:tcPr>
            <w:tcW w:w="1275" w:type="dxa"/>
            <w:shd w:val="clear" w:color="auto" w:fill="auto"/>
            <w:tcMar>
              <w:top w:w="100" w:type="dxa"/>
              <w:left w:w="100" w:type="dxa"/>
              <w:bottom w:w="100" w:type="dxa"/>
              <w:right w:w="100" w:type="dxa"/>
            </w:tcMar>
          </w:tcPr>
          <w:p w14:paraId="4CBBB02A" w14:textId="77777777" w:rsidR="00133C6B" w:rsidRPr="008D44BF" w:rsidRDefault="00133C6B">
            <w:pPr>
              <w:widowControl w:val="0"/>
              <w:spacing w:line="240" w:lineRule="auto"/>
              <w:rPr>
                <w:rFonts w:ascii="Calibri Light" w:hAnsi="Calibri Light" w:cs="Calibri Light"/>
              </w:rPr>
            </w:pPr>
          </w:p>
        </w:tc>
        <w:tc>
          <w:tcPr>
            <w:tcW w:w="5205" w:type="dxa"/>
            <w:shd w:val="clear" w:color="auto" w:fill="auto"/>
            <w:tcMar>
              <w:top w:w="100" w:type="dxa"/>
              <w:left w:w="100" w:type="dxa"/>
              <w:bottom w:w="100" w:type="dxa"/>
              <w:right w:w="100" w:type="dxa"/>
            </w:tcMar>
          </w:tcPr>
          <w:p w14:paraId="57621B8A" w14:textId="6E57C1DF" w:rsidR="00133C6B" w:rsidRPr="008D44BF" w:rsidRDefault="00133C6B">
            <w:pPr>
              <w:widowControl w:val="0"/>
              <w:spacing w:line="240" w:lineRule="auto"/>
              <w:rPr>
                <w:rFonts w:ascii="Calibri Light" w:hAnsi="Calibri Light" w:cs="Calibri Light"/>
              </w:rPr>
            </w:pPr>
            <w:r>
              <w:rPr>
                <w:rFonts w:ascii="Calibri Light" w:hAnsi="Calibri Light" w:cs="Calibri Light"/>
              </w:rPr>
              <w:t>Meet with subrecipient’s financial staff to ensure they have ade</w:t>
            </w:r>
            <w:r w:rsidR="00751C91">
              <w:rPr>
                <w:rFonts w:ascii="Calibri Light" w:hAnsi="Calibri Light" w:cs="Calibri Light"/>
              </w:rPr>
              <w:t xml:space="preserve">quate processes for collecting third party payments. </w:t>
            </w:r>
            <w:r>
              <w:rPr>
                <w:rFonts w:ascii="Calibri Light" w:hAnsi="Calibri Light" w:cs="Calibri Light"/>
              </w:rPr>
              <w:t xml:space="preserve">Review the four </w:t>
            </w:r>
            <w:hyperlink r:id="rId29" w:history="1">
              <w:r w:rsidRPr="002053B8">
                <w:rPr>
                  <w:rStyle w:val="Hyperlink"/>
                  <w:rFonts w:ascii="Calibri Light" w:hAnsi="Calibri Light" w:cs="Calibri Light"/>
                  <w:color w:val="0070C0"/>
                </w:rPr>
                <w:t>Best Practices in the Financial Management Change Package</w:t>
              </w:r>
            </w:hyperlink>
            <w:r>
              <w:rPr>
                <w:rFonts w:ascii="Calibri Light" w:hAnsi="Calibri Light" w:cs="Calibri Light"/>
              </w:rPr>
              <w:t xml:space="preserve"> and provide technical assistance as needed. </w:t>
            </w:r>
          </w:p>
        </w:tc>
        <w:tc>
          <w:tcPr>
            <w:tcW w:w="3240" w:type="dxa"/>
            <w:shd w:val="clear" w:color="auto" w:fill="auto"/>
            <w:tcMar>
              <w:top w:w="100" w:type="dxa"/>
              <w:left w:w="100" w:type="dxa"/>
              <w:bottom w:w="100" w:type="dxa"/>
              <w:right w:w="100" w:type="dxa"/>
            </w:tcMar>
          </w:tcPr>
          <w:p w14:paraId="69C766A1" w14:textId="77777777" w:rsidR="00133C6B" w:rsidRPr="008D44BF" w:rsidRDefault="00133C6B">
            <w:pPr>
              <w:widowControl w:val="0"/>
              <w:spacing w:line="240" w:lineRule="auto"/>
              <w:rPr>
                <w:rFonts w:ascii="Calibri Light" w:hAnsi="Calibri Light" w:cs="Calibri Light"/>
              </w:rPr>
            </w:pPr>
          </w:p>
        </w:tc>
        <w:tc>
          <w:tcPr>
            <w:tcW w:w="3240" w:type="dxa"/>
            <w:shd w:val="clear" w:color="auto" w:fill="auto"/>
            <w:tcMar>
              <w:top w:w="100" w:type="dxa"/>
              <w:left w:w="100" w:type="dxa"/>
              <w:bottom w:w="100" w:type="dxa"/>
              <w:right w:w="100" w:type="dxa"/>
            </w:tcMar>
          </w:tcPr>
          <w:p w14:paraId="21B9251A" w14:textId="55F640C8" w:rsidR="00133C6B" w:rsidRPr="008D44BF" w:rsidRDefault="00133C6B">
            <w:pPr>
              <w:widowControl w:val="0"/>
              <w:spacing w:line="240" w:lineRule="auto"/>
              <w:rPr>
                <w:rFonts w:ascii="Calibri Light" w:hAnsi="Calibri Light" w:cs="Calibri Light"/>
              </w:rPr>
            </w:pPr>
            <w:r>
              <w:rPr>
                <w:rFonts w:ascii="Calibri Light" w:hAnsi="Calibri Light" w:cs="Calibri Light"/>
              </w:rPr>
              <w:t>Meeting minutes and documentation of technical assistance as indicated</w:t>
            </w:r>
          </w:p>
        </w:tc>
      </w:tr>
    </w:tbl>
    <w:p w14:paraId="30DD5B23" w14:textId="77777777" w:rsidR="00966003" w:rsidRPr="008D44BF" w:rsidRDefault="00966003">
      <w:pPr>
        <w:rPr>
          <w:rFonts w:ascii="Calibri Light" w:hAnsi="Calibri Light" w:cs="Calibri Light"/>
        </w:rPr>
      </w:pPr>
    </w:p>
    <w:sectPr w:rsidR="00966003" w:rsidRPr="008D44BF">
      <w:headerReference w:type="default" r:id="rId30"/>
      <w:footerReference w:type="default" r:id="rId31"/>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E0451" w14:textId="77777777" w:rsidR="00364FCD" w:rsidRDefault="00364FCD" w:rsidP="00F10CF8">
      <w:pPr>
        <w:spacing w:line="240" w:lineRule="auto"/>
      </w:pPr>
      <w:r>
        <w:separator/>
      </w:r>
    </w:p>
  </w:endnote>
  <w:endnote w:type="continuationSeparator" w:id="0">
    <w:p w14:paraId="6ED4A283" w14:textId="77777777" w:rsidR="00364FCD" w:rsidRDefault="00364FCD" w:rsidP="00F10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263113"/>
      <w:docPartObj>
        <w:docPartGallery w:val="Page Numbers (Bottom of Page)"/>
        <w:docPartUnique/>
      </w:docPartObj>
    </w:sdtPr>
    <w:sdtEndPr>
      <w:rPr>
        <w:rFonts w:asciiTheme="majorHAnsi" w:hAnsiTheme="majorHAnsi" w:cstheme="majorHAnsi"/>
        <w:noProof/>
        <w:sz w:val="18"/>
        <w:szCs w:val="18"/>
      </w:rPr>
    </w:sdtEndPr>
    <w:sdtContent>
      <w:p w14:paraId="5C536E58" w14:textId="6F3BEB10" w:rsidR="008D44BF" w:rsidRPr="008D44BF" w:rsidRDefault="008D44BF">
        <w:pPr>
          <w:pStyle w:val="Footer"/>
          <w:jc w:val="right"/>
          <w:rPr>
            <w:rFonts w:asciiTheme="majorHAnsi" w:hAnsiTheme="majorHAnsi" w:cstheme="majorHAnsi"/>
            <w:sz w:val="18"/>
            <w:szCs w:val="18"/>
          </w:rPr>
        </w:pPr>
        <w:r w:rsidRPr="008D44BF">
          <w:rPr>
            <w:rFonts w:asciiTheme="majorHAnsi" w:hAnsiTheme="majorHAnsi" w:cstheme="majorHAnsi"/>
            <w:sz w:val="18"/>
            <w:szCs w:val="18"/>
          </w:rPr>
          <w:fldChar w:fldCharType="begin"/>
        </w:r>
        <w:r w:rsidRPr="008D44BF">
          <w:rPr>
            <w:rFonts w:asciiTheme="majorHAnsi" w:hAnsiTheme="majorHAnsi" w:cstheme="majorHAnsi"/>
            <w:sz w:val="18"/>
            <w:szCs w:val="18"/>
          </w:rPr>
          <w:instrText xml:space="preserve"> PAGE   \* MERGEFORMAT </w:instrText>
        </w:r>
        <w:r w:rsidRPr="008D44BF">
          <w:rPr>
            <w:rFonts w:asciiTheme="majorHAnsi" w:hAnsiTheme="majorHAnsi" w:cstheme="majorHAnsi"/>
            <w:sz w:val="18"/>
            <w:szCs w:val="18"/>
          </w:rPr>
          <w:fldChar w:fldCharType="separate"/>
        </w:r>
        <w:r w:rsidR="002005D3">
          <w:rPr>
            <w:rFonts w:asciiTheme="majorHAnsi" w:hAnsiTheme="majorHAnsi" w:cstheme="majorHAnsi"/>
            <w:noProof/>
            <w:sz w:val="18"/>
            <w:szCs w:val="18"/>
          </w:rPr>
          <w:t>2</w:t>
        </w:r>
        <w:r w:rsidRPr="008D44BF">
          <w:rPr>
            <w:rFonts w:asciiTheme="majorHAnsi" w:hAnsiTheme="majorHAnsi" w:cstheme="majorHAnsi"/>
            <w:noProof/>
            <w:sz w:val="18"/>
            <w:szCs w:val="18"/>
          </w:rPr>
          <w:fldChar w:fldCharType="end"/>
        </w:r>
      </w:p>
    </w:sdtContent>
  </w:sdt>
  <w:p w14:paraId="07BD1072" w14:textId="77777777" w:rsidR="008D44BF" w:rsidRDefault="008D4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4016D" w14:textId="77777777" w:rsidR="00364FCD" w:rsidRDefault="00364FCD" w:rsidP="00F10CF8">
      <w:pPr>
        <w:spacing w:line="240" w:lineRule="auto"/>
      </w:pPr>
      <w:r>
        <w:separator/>
      </w:r>
    </w:p>
  </w:footnote>
  <w:footnote w:type="continuationSeparator" w:id="0">
    <w:p w14:paraId="01E5D9DB" w14:textId="77777777" w:rsidR="00364FCD" w:rsidRDefault="00364FCD" w:rsidP="00F10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84D7" w14:textId="77777777" w:rsidR="00F10CF8" w:rsidRDefault="00F10CF8">
    <w:pPr>
      <w:pStyle w:val="Header"/>
    </w:pPr>
    <w:r>
      <w:rPr>
        <w:b/>
        <w:noProof/>
        <w:sz w:val="28"/>
        <w:szCs w:val="28"/>
        <w:lang w:val="en-US"/>
      </w:rPr>
      <w:drawing>
        <wp:anchor distT="0" distB="0" distL="114300" distR="114300" simplePos="0" relativeHeight="251659264" behindDoc="1" locked="0" layoutInCell="1" allowOverlap="1" wp14:anchorId="0C827FBC" wp14:editId="47F22AA6">
          <wp:simplePos x="0" y="0"/>
          <wp:positionH relativeFrom="margin">
            <wp:posOffset>7200900</wp:posOffset>
          </wp:positionH>
          <wp:positionV relativeFrom="paragraph">
            <wp:posOffset>-133350</wp:posOffset>
          </wp:positionV>
          <wp:extent cx="1596629" cy="457200"/>
          <wp:effectExtent l="0" t="0" r="3810" b="0"/>
          <wp:wrapNone/>
          <wp:docPr id="6" name="Picture 6" descr="FPN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PNTC_logo_horizonta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6629"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A45"/>
    <w:multiLevelType w:val="multilevel"/>
    <w:tmpl w:val="B47A3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EA0648"/>
    <w:multiLevelType w:val="multilevel"/>
    <w:tmpl w:val="695C8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03"/>
    <w:rsid w:val="00017761"/>
    <w:rsid w:val="00121FC2"/>
    <w:rsid w:val="00126C6F"/>
    <w:rsid w:val="0013171C"/>
    <w:rsid w:val="00133C6B"/>
    <w:rsid w:val="00196857"/>
    <w:rsid w:val="002005D3"/>
    <w:rsid w:val="002053B8"/>
    <w:rsid w:val="002065FD"/>
    <w:rsid w:val="00215C9C"/>
    <w:rsid w:val="00283B59"/>
    <w:rsid w:val="00364FCD"/>
    <w:rsid w:val="003D4326"/>
    <w:rsid w:val="004E5E03"/>
    <w:rsid w:val="006021FE"/>
    <w:rsid w:val="006122FC"/>
    <w:rsid w:val="00631445"/>
    <w:rsid w:val="00676373"/>
    <w:rsid w:val="006C03A2"/>
    <w:rsid w:val="006E5F72"/>
    <w:rsid w:val="00751C91"/>
    <w:rsid w:val="0077732A"/>
    <w:rsid w:val="00805C52"/>
    <w:rsid w:val="00814DD5"/>
    <w:rsid w:val="008D44BF"/>
    <w:rsid w:val="00966003"/>
    <w:rsid w:val="009802E5"/>
    <w:rsid w:val="00981BFE"/>
    <w:rsid w:val="00AF1781"/>
    <w:rsid w:val="00B12A75"/>
    <w:rsid w:val="00B207F6"/>
    <w:rsid w:val="00B43AC5"/>
    <w:rsid w:val="00B87C5E"/>
    <w:rsid w:val="00BE1F41"/>
    <w:rsid w:val="00C511B7"/>
    <w:rsid w:val="00C73CB7"/>
    <w:rsid w:val="00CE7A49"/>
    <w:rsid w:val="00D371F7"/>
    <w:rsid w:val="00D45ECE"/>
    <w:rsid w:val="00D86701"/>
    <w:rsid w:val="00D910E6"/>
    <w:rsid w:val="00EA2B33"/>
    <w:rsid w:val="00ED73D1"/>
    <w:rsid w:val="00EE02CE"/>
    <w:rsid w:val="00EF6E82"/>
    <w:rsid w:val="00F10CF8"/>
    <w:rsid w:val="00F16180"/>
    <w:rsid w:val="00F9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8FD9"/>
  <w15:docId w15:val="{00D4F717-0135-4808-AABA-2CB8FEC9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910E6"/>
    <w:rPr>
      <w:color w:val="0000FF" w:themeColor="hyperlink"/>
      <w:u w:val="single"/>
    </w:rPr>
  </w:style>
  <w:style w:type="paragraph" w:styleId="Header">
    <w:name w:val="header"/>
    <w:basedOn w:val="Normal"/>
    <w:link w:val="HeaderChar"/>
    <w:uiPriority w:val="99"/>
    <w:unhideWhenUsed/>
    <w:rsid w:val="00F10CF8"/>
    <w:pPr>
      <w:tabs>
        <w:tab w:val="center" w:pos="4680"/>
        <w:tab w:val="right" w:pos="9360"/>
      </w:tabs>
      <w:spacing w:line="240" w:lineRule="auto"/>
    </w:pPr>
  </w:style>
  <w:style w:type="character" w:customStyle="1" w:styleId="HeaderChar">
    <w:name w:val="Header Char"/>
    <w:basedOn w:val="DefaultParagraphFont"/>
    <w:link w:val="Header"/>
    <w:uiPriority w:val="99"/>
    <w:rsid w:val="00F10CF8"/>
  </w:style>
  <w:style w:type="paragraph" w:styleId="Footer">
    <w:name w:val="footer"/>
    <w:basedOn w:val="Normal"/>
    <w:link w:val="FooterChar"/>
    <w:uiPriority w:val="99"/>
    <w:unhideWhenUsed/>
    <w:rsid w:val="00F10CF8"/>
    <w:pPr>
      <w:tabs>
        <w:tab w:val="center" w:pos="4680"/>
        <w:tab w:val="right" w:pos="9360"/>
      </w:tabs>
      <w:spacing w:line="240" w:lineRule="auto"/>
    </w:pPr>
  </w:style>
  <w:style w:type="character" w:customStyle="1" w:styleId="FooterChar">
    <w:name w:val="Footer Char"/>
    <w:basedOn w:val="DefaultParagraphFont"/>
    <w:link w:val="Footer"/>
    <w:uiPriority w:val="99"/>
    <w:rsid w:val="00F10CF8"/>
  </w:style>
  <w:style w:type="character" w:styleId="CommentReference">
    <w:name w:val="annotation reference"/>
    <w:basedOn w:val="DefaultParagraphFont"/>
    <w:uiPriority w:val="99"/>
    <w:semiHidden/>
    <w:unhideWhenUsed/>
    <w:rsid w:val="0077732A"/>
    <w:rPr>
      <w:sz w:val="16"/>
      <w:szCs w:val="16"/>
    </w:rPr>
  </w:style>
  <w:style w:type="paragraph" w:styleId="CommentText">
    <w:name w:val="annotation text"/>
    <w:basedOn w:val="Normal"/>
    <w:link w:val="CommentTextChar"/>
    <w:uiPriority w:val="99"/>
    <w:semiHidden/>
    <w:unhideWhenUsed/>
    <w:rsid w:val="0077732A"/>
    <w:pPr>
      <w:spacing w:line="240" w:lineRule="auto"/>
    </w:pPr>
    <w:rPr>
      <w:sz w:val="20"/>
      <w:szCs w:val="20"/>
    </w:rPr>
  </w:style>
  <w:style w:type="character" w:customStyle="1" w:styleId="CommentTextChar">
    <w:name w:val="Comment Text Char"/>
    <w:basedOn w:val="DefaultParagraphFont"/>
    <w:link w:val="CommentText"/>
    <w:uiPriority w:val="99"/>
    <w:semiHidden/>
    <w:rsid w:val="0077732A"/>
    <w:rPr>
      <w:sz w:val="20"/>
      <w:szCs w:val="20"/>
    </w:rPr>
  </w:style>
  <w:style w:type="paragraph" w:styleId="CommentSubject">
    <w:name w:val="annotation subject"/>
    <w:basedOn w:val="CommentText"/>
    <w:next w:val="CommentText"/>
    <w:link w:val="CommentSubjectChar"/>
    <w:uiPriority w:val="99"/>
    <w:semiHidden/>
    <w:unhideWhenUsed/>
    <w:rsid w:val="0077732A"/>
    <w:rPr>
      <w:b/>
      <w:bCs/>
    </w:rPr>
  </w:style>
  <w:style w:type="character" w:customStyle="1" w:styleId="CommentSubjectChar">
    <w:name w:val="Comment Subject Char"/>
    <w:basedOn w:val="CommentTextChar"/>
    <w:link w:val="CommentSubject"/>
    <w:uiPriority w:val="99"/>
    <w:semiHidden/>
    <w:rsid w:val="0077732A"/>
    <w:rPr>
      <w:b/>
      <w:bCs/>
      <w:sz w:val="20"/>
      <w:szCs w:val="20"/>
    </w:rPr>
  </w:style>
  <w:style w:type="paragraph" w:styleId="BalloonText">
    <w:name w:val="Balloon Text"/>
    <w:basedOn w:val="Normal"/>
    <w:link w:val="BalloonTextChar"/>
    <w:uiPriority w:val="99"/>
    <w:semiHidden/>
    <w:unhideWhenUsed/>
    <w:rsid w:val="007773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fpntc.org/resources/integrating-title-x-primary-care-developing-and-implementing-compliant-sliding-fee" TargetMode="External"/><Relationship Id="rId18" Type="http://schemas.openxmlformats.org/officeDocument/2006/relationships/hyperlink" Target="https://www.fpntc.org/resources/community-participation-education-and-program-promotion-cpep-plan-template" TargetMode="External"/><Relationship Id="rId26" Type="http://schemas.openxmlformats.org/officeDocument/2006/relationships/hyperlink" Target="https://www.fpntc.org/resources/clinical-chart-review-tool" TargetMode="External"/><Relationship Id="rId3" Type="http://schemas.openxmlformats.org/officeDocument/2006/relationships/settings" Target="settings.xml"/><Relationship Id="rId21" Type="http://schemas.openxmlformats.org/officeDocument/2006/relationships/hyperlink" Target="https://www.fpntc.org/resources/family-planning-and-related-preventive-health-services-checklists-women-and-men" TargetMode="External"/><Relationship Id="rId7" Type="http://schemas.openxmlformats.org/officeDocument/2006/relationships/hyperlink" Target="https://www.fpntc.org/resources/onboarding-new-title-x-funded-agencies-toolkit-grantees" TargetMode="External"/><Relationship Id="rId12" Type="http://schemas.openxmlformats.org/officeDocument/2006/relationships/hyperlink" Target="https://www.fpntc.org/resources/challenges-patient-confidentiality-potential-breaches-outside-health-center-infographic" TargetMode="External"/><Relationship Id="rId17" Type="http://schemas.openxmlformats.org/officeDocument/2006/relationships/hyperlink" Target="https://www.fpntc.org/resources/ie-toolkit" TargetMode="External"/><Relationship Id="rId25" Type="http://schemas.openxmlformats.org/officeDocument/2006/relationships/hyperlink" Target="https://www.fpntc.org/resources/clinical-chart-review-too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pntc.org/resources/information-and-education-materials-review-toolkit" TargetMode="External"/><Relationship Id="rId20" Type="http://schemas.openxmlformats.org/officeDocument/2006/relationships/hyperlink" Target="https://www.fpntc.org/resources/challenges-patient-confidentiality-potential-breaches-outside-health-center-infographic" TargetMode="External"/><Relationship Id="rId29" Type="http://schemas.openxmlformats.org/officeDocument/2006/relationships/hyperlink" Target="https://www.fpntc.org/resources/financial-management-change-pack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pntc.org/resources/understanding-total-program-concept" TargetMode="External"/><Relationship Id="rId24" Type="http://schemas.openxmlformats.org/officeDocument/2006/relationships/hyperlink" Target="https://www.fpntc.org/resources/clinical-chart-review-too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pntc.org/resources/preparing-your-ehr-fpar" TargetMode="External"/><Relationship Id="rId23" Type="http://schemas.openxmlformats.org/officeDocument/2006/relationships/hyperlink" Target="https://www.fpntc.org/resources/observational-contraceptive-counseling-checklist" TargetMode="External"/><Relationship Id="rId28" Type="http://schemas.openxmlformats.org/officeDocument/2006/relationships/hyperlink" Target="https://www.fpntc.org/resources/collecting-co-pays-and-applying-sliding-fee-scales-job-aid-front-desk-staff" TargetMode="External"/><Relationship Id="rId10" Type="http://schemas.openxmlformats.org/officeDocument/2006/relationships/hyperlink" Target="https://www.fpntc.org/resources/national-family-planning-reproductive-health-association-clinical-protocols-checklist" TargetMode="External"/><Relationship Id="rId19" Type="http://schemas.openxmlformats.org/officeDocument/2006/relationships/hyperlink" Target="https://www.fpntc.org/sites/default/files/resources/fpntc_peit_priv_audit_form.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pntc.org/resources/title-x-policy-templates" TargetMode="External"/><Relationship Id="rId14" Type="http://schemas.openxmlformats.org/officeDocument/2006/relationships/hyperlink" Target="https://www.hhs.gov/opa/sites/default/files/fpar-forms-instructions-reissued-oct-2016.pdf" TargetMode="External"/><Relationship Id="rId22" Type="http://schemas.openxmlformats.org/officeDocument/2006/relationships/hyperlink" Target="https://www.fpntc.org/resources/observational-contraceptive-counseling-checklist" TargetMode="External"/><Relationship Id="rId27" Type="http://schemas.openxmlformats.org/officeDocument/2006/relationships/hyperlink" Target="https://www.fpntc.org/resources/defining-family-income-title-x-charges-billing-and-collections-job-aid" TargetMode="External"/><Relationship Id="rId30" Type="http://schemas.openxmlformats.org/officeDocument/2006/relationships/header" Target="header1.xml"/><Relationship Id="rId8" Type="http://schemas.openxmlformats.org/officeDocument/2006/relationships/hyperlink" Target="https://www.fpntc.org/resources/putting-qfp-practice-series-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Webb</dc:creator>
  <cp:lastModifiedBy>Microsoft Office User</cp:lastModifiedBy>
  <cp:revision>2</cp:revision>
  <dcterms:created xsi:type="dcterms:W3CDTF">2020-09-25T19:04:00Z</dcterms:created>
  <dcterms:modified xsi:type="dcterms:W3CDTF">2020-09-25T19:04:00Z</dcterms:modified>
</cp:coreProperties>
</file>