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964E" w14:textId="762FEA9B" w:rsidR="00751557" w:rsidRPr="003473FA" w:rsidRDefault="004E1352" w:rsidP="003473FA">
      <w:pPr>
        <w:pStyle w:val="Heading1"/>
      </w:pPr>
      <w:r w:rsidRPr="003473FA">
        <w:t>ICD-10 Codes for Family Planning Services</w:t>
      </w:r>
    </w:p>
    <w:p w14:paraId="5BE607CD" w14:textId="77777777" w:rsidR="00751557" w:rsidRDefault="004E135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job aid presents a comprehensive list of ICD-10 codes for family planning services, including contraceptive visits, sexually transmitted infection services, genital tract conditions, achieving pregnancy and basic infertility services, and other counseling services</w:t>
      </w:r>
      <w:r>
        <w:rPr>
          <w:rFonts w:ascii="Arial" w:eastAsia="Arial" w:hAnsi="Arial" w:cs="Arial"/>
          <w:b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Family planning agencies can customize this list based on the services they provide.</w:t>
      </w:r>
    </w:p>
    <w:p w14:paraId="22C618AB" w14:textId="77777777" w:rsidR="00751557" w:rsidRPr="00F83B3F" w:rsidRDefault="004E1352" w:rsidP="00F83B3F">
      <w:pPr>
        <w:pStyle w:val="Heading2"/>
      </w:pPr>
      <w:r w:rsidRPr="00F83B3F">
        <w:t>Contraceptive Visits</w:t>
      </w:r>
    </w:p>
    <w:p w14:paraId="24AD1FC1" w14:textId="77777777" w:rsidR="00751557" w:rsidRPr="00280E23" w:rsidRDefault="004E1352" w:rsidP="00280E23">
      <w:pPr>
        <w:pStyle w:val="Heading3"/>
      </w:pPr>
      <w:r w:rsidRPr="00280E23">
        <w:t>Table 1. METHOD INITIATION VISITS</w:t>
      </w:r>
    </w:p>
    <w:tbl>
      <w:tblPr>
        <w:tblStyle w:val="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90"/>
        <w:gridCol w:w="4350"/>
        <w:gridCol w:w="4740"/>
      </w:tblGrid>
      <w:tr w:rsidR="00751557" w14:paraId="3FE7A3DE" w14:textId="77777777" w:rsidTr="009240B9">
        <w:trPr>
          <w:cantSplit/>
          <w:tblHeader/>
        </w:trPr>
        <w:tc>
          <w:tcPr>
            <w:tcW w:w="990" w:type="dxa"/>
            <w:shd w:val="clear" w:color="auto" w:fill="DEEBF6"/>
          </w:tcPr>
          <w:p w14:paraId="20A7FB78" w14:textId="77777777" w:rsidR="00751557" w:rsidRDefault="004E1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0" w:name="_heading=h.te69qf7rtlfl" w:colFirst="0" w:colLast="0"/>
            <w:bookmarkEnd w:id="0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</w:t>
            </w:r>
            <w:bookmarkStart w:id="1" w:name="ColumnHeader_1"/>
            <w:bookmarkEnd w:id="1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</w:t>
            </w:r>
          </w:p>
        </w:tc>
        <w:tc>
          <w:tcPr>
            <w:tcW w:w="4350" w:type="dxa"/>
            <w:shd w:val="clear" w:color="auto" w:fill="DEEBF6"/>
          </w:tcPr>
          <w:p w14:paraId="6766E197" w14:textId="77777777" w:rsidR="00751557" w:rsidRDefault="004E1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Definition</w:t>
            </w:r>
          </w:p>
        </w:tc>
        <w:tc>
          <w:tcPr>
            <w:tcW w:w="4740" w:type="dxa"/>
            <w:shd w:val="clear" w:color="auto" w:fill="DEEBF6"/>
          </w:tcPr>
          <w:p w14:paraId="70E94421" w14:textId="77777777" w:rsidR="00751557" w:rsidRDefault="004E1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Comment</w:t>
            </w:r>
          </w:p>
        </w:tc>
      </w:tr>
      <w:tr w:rsidR="00751557" w14:paraId="29769F44" w14:textId="77777777" w:rsidTr="009240B9">
        <w:tc>
          <w:tcPr>
            <w:tcW w:w="990" w:type="dxa"/>
          </w:tcPr>
          <w:p w14:paraId="34865B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Z30.011</w:t>
            </w:r>
          </w:p>
        </w:tc>
        <w:tc>
          <w:tcPr>
            <w:tcW w:w="4350" w:type="dxa"/>
          </w:tcPr>
          <w:p w14:paraId="217063B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Initial prescription (Rx) of oral contraceptive (OC) </w:t>
            </w:r>
          </w:p>
        </w:tc>
        <w:tc>
          <w:tcPr>
            <w:tcW w:w="4740" w:type="dxa"/>
          </w:tcPr>
          <w:p w14:paraId="6FAF0C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combined and progestin-only pills</w:t>
            </w:r>
          </w:p>
        </w:tc>
      </w:tr>
      <w:tr w:rsidR="00751557" w14:paraId="55BCCD82" w14:textId="77777777" w:rsidTr="009240B9">
        <w:trPr>
          <w:trHeight w:val="549"/>
        </w:trPr>
        <w:tc>
          <w:tcPr>
            <w:tcW w:w="990" w:type="dxa"/>
          </w:tcPr>
          <w:p w14:paraId="46C8B2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Z30.012</w:t>
            </w:r>
          </w:p>
        </w:tc>
        <w:tc>
          <w:tcPr>
            <w:tcW w:w="4350" w:type="dxa"/>
          </w:tcPr>
          <w:p w14:paraId="1C6BCE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Rx of emergency contraception (EC)</w:t>
            </w:r>
          </w:p>
        </w:tc>
        <w:tc>
          <w:tcPr>
            <w:tcW w:w="4740" w:type="dxa"/>
          </w:tcPr>
          <w:p w14:paraId="6ED3FDC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All emergency contraception pills (ECPs). Optional for copper intrauterine device (IUD) used as EC </w:t>
            </w:r>
          </w:p>
        </w:tc>
      </w:tr>
      <w:tr w:rsidR="00751557" w14:paraId="6E0D0ECC" w14:textId="77777777" w:rsidTr="009240B9">
        <w:trPr>
          <w:trHeight w:val="274"/>
        </w:trPr>
        <w:tc>
          <w:tcPr>
            <w:tcW w:w="990" w:type="dxa"/>
          </w:tcPr>
          <w:p w14:paraId="4724CFD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Z30.013</w:t>
            </w:r>
          </w:p>
        </w:tc>
        <w:tc>
          <w:tcPr>
            <w:tcW w:w="4350" w:type="dxa"/>
          </w:tcPr>
          <w:p w14:paraId="6A4730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injectable contraceptive</w:t>
            </w:r>
          </w:p>
        </w:tc>
        <w:tc>
          <w:tcPr>
            <w:tcW w:w="4740" w:type="dxa"/>
          </w:tcPr>
          <w:p w14:paraId="4825D29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DMPA-IM and DMPA-SQ (Depo-Provera)</w:t>
            </w:r>
          </w:p>
        </w:tc>
      </w:tr>
      <w:tr w:rsidR="00751557" w14:paraId="44CAF3FF" w14:textId="77777777" w:rsidTr="009240B9">
        <w:tc>
          <w:tcPr>
            <w:tcW w:w="990" w:type="dxa"/>
          </w:tcPr>
          <w:p w14:paraId="05FD92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Z30.014</w:t>
            </w:r>
          </w:p>
        </w:tc>
        <w:tc>
          <w:tcPr>
            <w:tcW w:w="4350" w:type="dxa"/>
          </w:tcPr>
          <w:p w14:paraId="6BE77C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IUD</w:t>
            </w:r>
          </w:p>
        </w:tc>
        <w:tc>
          <w:tcPr>
            <w:tcW w:w="4740" w:type="dxa"/>
          </w:tcPr>
          <w:p w14:paraId="2AA2DB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to include the discussion, counseling, and ordering of IUD. Use Z30.430 for insertion. </w:t>
            </w:r>
          </w:p>
        </w:tc>
      </w:tr>
      <w:tr w:rsidR="00751557" w14:paraId="0124DD52" w14:textId="77777777" w:rsidTr="009240B9">
        <w:tc>
          <w:tcPr>
            <w:tcW w:w="990" w:type="dxa"/>
          </w:tcPr>
          <w:p w14:paraId="38FF50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Z30.430</w:t>
            </w:r>
          </w:p>
        </w:tc>
        <w:tc>
          <w:tcPr>
            <w:tcW w:w="4350" w:type="dxa"/>
          </w:tcPr>
          <w:p w14:paraId="35B4E1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Insertion of IUD</w:t>
            </w:r>
          </w:p>
        </w:tc>
        <w:tc>
          <w:tcPr>
            <w:tcW w:w="4740" w:type="dxa"/>
          </w:tcPr>
          <w:p w14:paraId="773D2E4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Z30.014 for initial counseling and advice related to the IUD. </w:t>
            </w:r>
          </w:p>
        </w:tc>
      </w:tr>
      <w:tr w:rsidR="00751557" w14:paraId="2DF77729" w14:textId="77777777" w:rsidTr="009240B9">
        <w:trPr>
          <w:trHeight w:val="259"/>
        </w:trPr>
        <w:tc>
          <w:tcPr>
            <w:tcW w:w="990" w:type="dxa"/>
          </w:tcPr>
          <w:p w14:paraId="7E4B349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Z30.015</w:t>
            </w:r>
          </w:p>
        </w:tc>
        <w:tc>
          <w:tcPr>
            <w:tcW w:w="4350" w:type="dxa"/>
          </w:tcPr>
          <w:p w14:paraId="262D0E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vaginal ring contraceptive</w:t>
            </w:r>
          </w:p>
        </w:tc>
        <w:tc>
          <w:tcPr>
            <w:tcW w:w="4740" w:type="dxa"/>
          </w:tcPr>
          <w:p w14:paraId="29A159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contraceptive vaginal ring products</w:t>
            </w:r>
          </w:p>
        </w:tc>
      </w:tr>
      <w:tr w:rsidR="00751557" w14:paraId="51DCC2B9" w14:textId="77777777" w:rsidTr="009240B9">
        <w:trPr>
          <w:trHeight w:val="244"/>
        </w:trPr>
        <w:tc>
          <w:tcPr>
            <w:tcW w:w="990" w:type="dxa"/>
          </w:tcPr>
          <w:p w14:paraId="09A3304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Z30.016</w:t>
            </w:r>
          </w:p>
        </w:tc>
        <w:tc>
          <w:tcPr>
            <w:tcW w:w="4350" w:type="dxa"/>
          </w:tcPr>
          <w:p w14:paraId="5480834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transdermal patch contraceptive</w:t>
            </w:r>
          </w:p>
        </w:tc>
        <w:tc>
          <w:tcPr>
            <w:tcW w:w="4740" w:type="dxa"/>
          </w:tcPr>
          <w:p w14:paraId="61388F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contraceptive transdermal products</w:t>
            </w:r>
          </w:p>
        </w:tc>
      </w:tr>
      <w:tr w:rsidR="00751557" w14:paraId="0B6DD198" w14:textId="77777777" w:rsidTr="009240B9">
        <w:tc>
          <w:tcPr>
            <w:tcW w:w="990" w:type="dxa"/>
          </w:tcPr>
          <w:p w14:paraId="1D2714B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Z30.017</w:t>
            </w:r>
          </w:p>
        </w:tc>
        <w:tc>
          <w:tcPr>
            <w:tcW w:w="4350" w:type="dxa"/>
          </w:tcPr>
          <w:p w14:paraId="7F5189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implantable subdermal contraceptive</w:t>
            </w:r>
          </w:p>
        </w:tc>
        <w:tc>
          <w:tcPr>
            <w:tcW w:w="4740" w:type="dxa"/>
          </w:tcPr>
          <w:p w14:paraId="7621D82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Insertion of etonogestrel implant (Nexplanon),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encompassing counseling, advice, and insertion, even if performed at a separate encounter </w:t>
            </w:r>
          </w:p>
        </w:tc>
      </w:tr>
      <w:tr w:rsidR="00751557" w14:paraId="2F57011F" w14:textId="77777777" w:rsidTr="009240B9">
        <w:tc>
          <w:tcPr>
            <w:tcW w:w="990" w:type="dxa"/>
          </w:tcPr>
          <w:p w14:paraId="0F0E79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Z30.018</w:t>
            </w:r>
          </w:p>
        </w:tc>
        <w:tc>
          <w:tcPr>
            <w:tcW w:w="4350" w:type="dxa"/>
          </w:tcPr>
          <w:p w14:paraId="3947CB5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other contraceptives</w:t>
            </w:r>
          </w:p>
        </w:tc>
        <w:tc>
          <w:tcPr>
            <w:tcW w:w="4740" w:type="dxa"/>
          </w:tcPr>
          <w:p w14:paraId="125058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Includes barrier methods (diaphragm, condom) and spermicides.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Specifically refers to surveillance of contraceptives other than pills, injectables, intrauterine devices, vaginal rings, or transdermal patches. </w:t>
            </w:r>
          </w:p>
        </w:tc>
      </w:tr>
      <w:tr w:rsidR="00751557" w14:paraId="6953532A" w14:textId="77777777" w:rsidTr="009240B9">
        <w:trPr>
          <w:trHeight w:val="274"/>
        </w:trPr>
        <w:tc>
          <w:tcPr>
            <w:tcW w:w="990" w:type="dxa"/>
          </w:tcPr>
          <w:p w14:paraId="37D2C2A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Z30.019</w:t>
            </w:r>
          </w:p>
        </w:tc>
        <w:tc>
          <w:tcPr>
            <w:tcW w:w="4350" w:type="dxa"/>
          </w:tcPr>
          <w:p w14:paraId="2B814F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Rx of contraceptives, unspecified</w:t>
            </w:r>
          </w:p>
        </w:tc>
        <w:tc>
          <w:tcPr>
            <w:tcW w:w="4740" w:type="dxa"/>
          </w:tcPr>
          <w:p w14:paraId="1AC3EC7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</w:tbl>
    <w:p w14:paraId="710FF4E2" w14:textId="77777777" w:rsidR="00751557" w:rsidRDefault="004E1352" w:rsidP="00280E23">
      <w:pPr>
        <w:pStyle w:val="Heading3"/>
      </w:pPr>
      <w:bookmarkStart w:id="2" w:name="_heading=h.tgiba7eyvjdn" w:colFirst="0" w:colLast="0"/>
      <w:bookmarkEnd w:id="2"/>
      <w:r>
        <w:t>Table 2. METHOD FOLLOW-UP VISITS (includes refills and surveillance)</w:t>
      </w:r>
    </w:p>
    <w:tbl>
      <w:tblPr>
        <w:tblStyle w:val="a0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90"/>
        <w:gridCol w:w="4320"/>
        <w:gridCol w:w="4770"/>
      </w:tblGrid>
      <w:tr w:rsidR="00751557" w14:paraId="43BC159F" w14:textId="77777777" w:rsidTr="009240B9">
        <w:trPr>
          <w:cantSplit/>
          <w:tblHeader/>
        </w:trPr>
        <w:tc>
          <w:tcPr>
            <w:tcW w:w="990" w:type="dxa"/>
            <w:shd w:val="clear" w:color="auto" w:fill="DEEBF6"/>
          </w:tcPr>
          <w:p w14:paraId="0C32724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3" w:name="ColumnHeader_2"/>
            <w:bookmarkEnd w:id="3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320" w:type="dxa"/>
            <w:shd w:val="clear" w:color="auto" w:fill="DEEBF6"/>
          </w:tcPr>
          <w:p w14:paraId="065697C3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70" w:type="dxa"/>
            <w:shd w:val="clear" w:color="auto" w:fill="DEEBF6"/>
          </w:tcPr>
          <w:p w14:paraId="4308CD63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5145226A" w14:textId="77777777" w:rsidTr="009240B9">
        <w:tc>
          <w:tcPr>
            <w:tcW w:w="990" w:type="dxa"/>
          </w:tcPr>
          <w:p w14:paraId="2196599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Z30.40</w:t>
            </w:r>
          </w:p>
        </w:tc>
        <w:tc>
          <w:tcPr>
            <w:tcW w:w="4320" w:type="dxa"/>
          </w:tcPr>
          <w:p w14:paraId="1FF8C8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contraceptives, unspecified</w:t>
            </w:r>
          </w:p>
        </w:tc>
        <w:tc>
          <w:tcPr>
            <w:tcW w:w="4770" w:type="dxa"/>
          </w:tcPr>
          <w:p w14:paraId="2634C3B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  <w:tr w:rsidR="00751557" w14:paraId="0E8671BD" w14:textId="77777777" w:rsidTr="009240B9">
        <w:tc>
          <w:tcPr>
            <w:tcW w:w="990" w:type="dxa"/>
          </w:tcPr>
          <w:p w14:paraId="64461BA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Z30.41</w:t>
            </w:r>
          </w:p>
        </w:tc>
        <w:tc>
          <w:tcPr>
            <w:tcW w:w="4320" w:type="dxa"/>
          </w:tcPr>
          <w:p w14:paraId="70A03CD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oral contraceptive pills</w:t>
            </w:r>
          </w:p>
        </w:tc>
        <w:tc>
          <w:tcPr>
            <w:tcW w:w="4770" w:type="dxa"/>
          </w:tcPr>
          <w:p w14:paraId="4E4A2BF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 combined and progestin-only pills</w:t>
            </w:r>
          </w:p>
        </w:tc>
      </w:tr>
      <w:tr w:rsidR="00751557" w14:paraId="736E6F3E" w14:textId="77777777" w:rsidTr="009240B9">
        <w:tc>
          <w:tcPr>
            <w:tcW w:w="990" w:type="dxa"/>
          </w:tcPr>
          <w:p w14:paraId="56C6178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Z30.42</w:t>
            </w:r>
          </w:p>
        </w:tc>
        <w:tc>
          <w:tcPr>
            <w:tcW w:w="4320" w:type="dxa"/>
          </w:tcPr>
          <w:p w14:paraId="08828FC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injectable contraceptive</w:t>
            </w:r>
          </w:p>
        </w:tc>
        <w:tc>
          <w:tcPr>
            <w:tcW w:w="4770" w:type="dxa"/>
          </w:tcPr>
          <w:p w14:paraId="13D1D1E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DMPA-IM and DMPA-SQ follow-up or repeat injection visits. Can also use Z76.0 for repeat injections.</w:t>
            </w:r>
          </w:p>
        </w:tc>
      </w:tr>
      <w:tr w:rsidR="00751557" w14:paraId="6DC41A64" w14:textId="77777777" w:rsidTr="009240B9">
        <w:tc>
          <w:tcPr>
            <w:tcW w:w="990" w:type="dxa"/>
          </w:tcPr>
          <w:p w14:paraId="6EAEA60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Z30.431</w:t>
            </w:r>
          </w:p>
        </w:tc>
        <w:tc>
          <w:tcPr>
            <w:tcW w:w="4320" w:type="dxa"/>
          </w:tcPr>
          <w:p w14:paraId="3D24CC0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Routine checking of IUD</w:t>
            </w:r>
          </w:p>
        </w:tc>
        <w:tc>
          <w:tcPr>
            <w:tcW w:w="4770" w:type="dxa"/>
          </w:tcPr>
          <w:p w14:paraId="47B45F9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IUD follow-up visits</w:t>
            </w:r>
          </w:p>
        </w:tc>
      </w:tr>
      <w:tr w:rsidR="00751557" w14:paraId="3091AB3C" w14:textId="77777777" w:rsidTr="009240B9">
        <w:tc>
          <w:tcPr>
            <w:tcW w:w="990" w:type="dxa"/>
          </w:tcPr>
          <w:p w14:paraId="173555C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Z30.432</w:t>
            </w:r>
          </w:p>
        </w:tc>
        <w:tc>
          <w:tcPr>
            <w:tcW w:w="4320" w:type="dxa"/>
          </w:tcPr>
          <w:p w14:paraId="742993D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Removal of IUD</w:t>
            </w:r>
          </w:p>
        </w:tc>
        <w:tc>
          <w:tcPr>
            <w:tcW w:w="4770" w:type="dxa"/>
          </w:tcPr>
          <w:p w14:paraId="7A191D9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IUD removal </w:t>
            </w:r>
          </w:p>
        </w:tc>
      </w:tr>
      <w:tr w:rsidR="00751557" w14:paraId="069A5E60" w14:textId="77777777" w:rsidTr="009240B9">
        <w:tc>
          <w:tcPr>
            <w:tcW w:w="990" w:type="dxa"/>
          </w:tcPr>
          <w:p w14:paraId="5F62F43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Z30.433</w:t>
            </w:r>
          </w:p>
        </w:tc>
        <w:tc>
          <w:tcPr>
            <w:tcW w:w="4320" w:type="dxa"/>
          </w:tcPr>
          <w:p w14:paraId="7240A10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Removal + reinsertion of IUD</w:t>
            </w:r>
          </w:p>
        </w:tc>
        <w:tc>
          <w:tcPr>
            <w:tcW w:w="4770" w:type="dxa"/>
          </w:tcPr>
          <w:p w14:paraId="346E4D5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IUD is both removed and reinserted during the same visit</w:t>
            </w:r>
          </w:p>
        </w:tc>
      </w:tr>
      <w:tr w:rsidR="00751557" w14:paraId="4858CF7A" w14:textId="77777777" w:rsidTr="009240B9">
        <w:tc>
          <w:tcPr>
            <w:tcW w:w="990" w:type="dxa"/>
          </w:tcPr>
          <w:p w14:paraId="6B2332D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Z30.44</w:t>
            </w:r>
          </w:p>
        </w:tc>
        <w:tc>
          <w:tcPr>
            <w:tcW w:w="4320" w:type="dxa"/>
          </w:tcPr>
          <w:p w14:paraId="40620AC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vaginal ring</w:t>
            </w:r>
          </w:p>
        </w:tc>
        <w:tc>
          <w:tcPr>
            <w:tcW w:w="4770" w:type="dxa"/>
          </w:tcPr>
          <w:p w14:paraId="0C44D98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contraceptive vaginal ring products</w:t>
            </w:r>
          </w:p>
        </w:tc>
      </w:tr>
      <w:tr w:rsidR="00751557" w14:paraId="26136076" w14:textId="77777777" w:rsidTr="009240B9">
        <w:tc>
          <w:tcPr>
            <w:tcW w:w="990" w:type="dxa"/>
          </w:tcPr>
          <w:p w14:paraId="121C5C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Z30.45</w:t>
            </w:r>
          </w:p>
        </w:tc>
        <w:tc>
          <w:tcPr>
            <w:tcW w:w="4320" w:type="dxa"/>
          </w:tcPr>
          <w:p w14:paraId="650A0B6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transdermal patch</w:t>
            </w:r>
          </w:p>
        </w:tc>
        <w:tc>
          <w:tcPr>
            <w:tcW w:w="4770" w:type="dxa"/>
          </w:tcPr>
          <w:p w14:paraId="4D6490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All transdermal contraceptive products</w:t>
            </w:r>
          </w:p>
        </w:tc>
      </w:tr>
      <w:tr w:rsidR="00751557" w14:paraId="49CC4F8A" w14:textId="77777777" w:rsidTr="009240B9">
        <w:tc>
          <w:tcPr>
            <w:tcW w:w="990" w:type="dxa"/>
          </w:tcPr>
          <w:p w14:paraId="506868D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Z30.46</w:t>
            </w:r>
          </w:p>
        </w:tc>
        <w:tc>
          <w:tcPr>
            <w:tcW w:w="4320" w:type="dxa"/>
          </w:tcPr>
          <w:p w14:paraId="508B79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implantable subdermal contraceptive</w:t>
            </w:r>
          </w:p>
        </w:tc>
        <w:tc>
          <w:tcPr>
            <w:tcW w:w="4770" w:type="dxa"/>
          </w:tcPr>
          <w:p w14:paraId="11B437C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checking, removal, exchange of implant</w:t>
            </w:r>
          </w:p>
        </w:tc>
      </w:tr>
      <w:tr w:rsidR="00751557" w14:paraId="186FF91A" w14:textId="77777777" w:rsidTr="009240B9">
        <w:tc>
          <w:tcPr>
            <w:tcW w:w="990" w:type="dxa"/>
          </w:tcPr>
          <w:p w14:paraId="3E144C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Z30.49</w:t>
            </w:r>
          </w:p>
        </w:tc>
        <w:tc>
          <w:tcPr>
            <w:tcW w:w="4320" w:type="dxa"/>
          </w:tcPr>
          <w:p w14:paraId="2BBC566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Surveillance of other contraceptives</w:t>
            </w:r>
          </w:p>
        </w:tc>
        <w:tc>
          <w:tcPr>
            <w:tcW w:w="4770" w:type="dxa"/>
          </w:tcPr>
          <w:p w14:paraId="734AD23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Includes barrier methods (diaphragm, condom) and spermicides.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Specifically refers to surveillance of contraceptives other than pills and injectables, intrauterine devices, vaginal rings, or transdermal patches</w:t>
            </w:r>
          </w:p>
        </w:tc>
      </w:tr>
    </w:tbl>
    <w:p w14:paraId="15ADADDC" w14:textId="77777777" w:rsidR="003E4B88" w:rsidRDefault="003E4B88">
      <w:r>
        <w:br w:type="page"/>
      </w:r>
    </w:p>
    <w:p w14:paraId="0B8945C0" w14:textId="75C4C4A2" w:rsidR="00751557" w:rsidRDefault="004E1352" w:rsidP="00025DB5">
      <w:pPr>
        <w:pStyle w:val="Heading3"/>
      </w:pPr>
      <w:r>
        <w:lastRenderedPageBreak/>
        <w:t>Table 3. OTHER CONTRACEPTIVE CODES</w:t>
      </w:r>
    </w:p>
    <w:tbl>
      <w:tblPr>
        <w:tblStyle w:val="a1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90"/>
        <w:gridCol w:w="4320"/>
        <w:gridCol w:w="4770"/>
      </w:tblGrid>
      <w:tr w:rsidR="00751557" w14:paraId="7DBC3369" w14:textId="77777777" w:rsidTr="009240B9">
        <w:trPr>
          <w:cantSplit/>
          <w:tblHeader/>
        </w:trPr>
        <w:tc>
          <w:tcPr>
            <w:tcW w:w="990" w:type="dxa"/>
            <w:shd w:val="clear" w:color="auto" w:fill="DEEBF6"/>
          </w:tcPr>
          <w:p w14:paraId="2C4591DF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4" w:name="ColumnHeader_3"/>
            <w:bookmarkEnd w:id="4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320" w:type="dxa"/>
            <w:shd w:val="clear" w:color="auto" w:fill="DEEBF6"/>
          </w:tcPr>
          <w:p w14:paraId="03F9D78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70" w:type="dxa"/>
            <w:shd w:val="clear" w:color="auto" w:fill="DEEBF6"/>
          </w:tcPr>
          <w:p w14:paraId="22CF1743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2ED1BA36" w14:textId="77777777" w:rsidTr="009240B9">
        <w:trPr>
          <w:tblHeader/>
        </w:trPr>
        <w:tc>
          <w:tcPr>
            <w:tcW w:w="990" w:type="dxa"/>
          </w:tcPr>
          <w:p w14:paraId="380D4D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Z30.02</w:t>
            </w:r>
          </w:p>
        </w:tc>
        <w:tc>
          <w:tcPr>
            <w:tcW w:w="4320" w:type="dxa"/>
          </w:tcPr>
          <w:p w14:paraId="716A2D3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on natural family planning (NFP) to avoid pregnancy</w:t>
            </w:r>
          </w:p>
        </w:tc>
        <w:tc>
          <w:tcPr>
            <w:tcW w:w="4770" w:type="dxa"/>
          </w:tcPr>
          <w:p w14:paraId="115617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Includes counseling on fertility awareness-based method (FABM) and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l</w:t>
            </w:r>
            <w:hyperlink r:id="rId11">
              <w:r>
                <w:rPr>
                  <w:rFonts w:ascii="Arial" w:eastAsia="Arial" w:hAnsi="Arial" w:cs="Arial"/>
                  <w:sz w:val="20"/>
                  <w:szCs w:val="20"/>
                  <w:highlight w:val="white"/>
                </w:rPr>
                <w:t>actational amenorrhea method (LAM)</w:t>
              </w:r>
            </w:hyperlink>
          </w:p>
        </w:tc>
      </w:tr>
      <w:tr w:rsidR="00751557" w14:paraId="69D7223F" w14:textId="77777777" w:rsidTr="009240B9">
        <w:trPr>
          <w:tblHeader/>
        </w:trPr>
        <w:tc>
          <w:tcPr>
            <w:tcW w:w="990" w:type="dxa"/>
          </w:tcPr>
          <w:p w14:paraId="3EE182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Z31.61</w:t>
            </w:r>
          </w:p>
        </w:tc>
        <w:tc>
          <w:tcPr>
            <w:tcW w:w="4320" w:type="dxa"/>
          </w:tcPr>
          <w:p w14:paraId="6C5792D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on FABM/NFP to achieve pregnancy</w:t>
            </w:r>
          </w:p>
        </w:tc>
        <w:tc>
          <w:tcPr>
            <w:tcW w:w="4770" w:type="dxa"/>
          </w:tcPr>
          <w:p w14:paraId="76A9C42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for counseling on FABM/NFP to achieve a pregnancy</w:t>
            </w:r>
          </w:p>
        </w:tc>
      </w:tr>
      <w:tr w:rsidR="00751557" w14:paraId="450758F3" w14:textId="77777777" w:rsidTr="009240B9">
        <w:trPr>
          <w:tblHeader/>
        </w:trPr>
        <w:tc>
          <w:tcPr>
            <w:tcW w:w="990" w:type="dxa"/>
          </w:tcPr>
          <w:p w14:paraId="7D49C47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Z30.09</w:t>
            </w:r>
          </w:p>
        </w:tc>
        <w:tc>
          <w:tcPr>
            <w:tcW w:w="4320" w:type="dxa"/>
          </w:tcPr>
          <w:p w14:paraId="12040E6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general counseling on contraception</w:t>
            </w:r>
          </w:p>
        </w:tc>
        <w:tc>
          <w:tcPr>
            <w:tcW w:w="4770" w:type="dxa"/>
          </w:tcPr>
          <w:p w14:paraId="40A996B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Counseling occurred, but no method started. </w:t>
            </w:r>
            <w:r>
              <w:rPr>
                <w:rFonts w:ascii="Arial" w:eastAsia="Arial" w:hAnsi="Arial" w:cs="Arial"/>
                <w:color w:val="001D35"/>
                <w:sz w:val="20"/>
                <w:szCs w:val="20"/>
                <w:highlight w:val="white"/>
              </w:rPr>
              <w:t xml:space="preserve">If a method was initiated use the code for the method selected. </w:t>
            </w:r>
          </w:p>
        </w:tc>
      </w:tr>
      <w:tr w:rsidR="00751557" w14:paraId="649303DF" w14:textId="77777777" w:rsidTr="009240B9">
        <w:trPr>
          <w:tblHeader/>
        </w:trPr>
        <w:tc>
          <w:tcPr>
            <w:tcW w:w="990" w:type="dxa"/>
          </w:tcPr>
          <w:p w14:paraId="45EC28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Z30.2</w:t>
            </w:r>
          </w:p>
        </w:tc>
        <w:tc>
          <w:tcPr>
            <w:tcW w:w="4320" w:type="dxa"/>
          </w:tcPr>
          <w:p w14:paraId="0FE57DF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Sterilization procedure</w:t>
            </w:r>
          </w:p>
        </w:tc>
        <w:tc>
          <w:tcPr>
            <w:tcW w:w="4770" w:type="dxa"/>
          </w:tcPr>
          <w:p w14:paraId="721D2EA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Day of vasectomy or tubal occlusion procedure</w:t>
            </w:r>
          </w:p>
        </w:tc>
      </w:tr>
      <w:tr w:rsidR="00751557" w14:paraId="1EF2CDF9" w14:textId="77777777" w:rsidTr="009240B9">
        <w:trPr>
          <w:tblHeader/>
        </w:trPr>
        <w:tc>
          <w:tcPr>
            <w:tcW w:w="990" w:type="dxa"/>
          </w:tcPr>
          <w:p w14:paraId="770868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Z30.8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4320" w:type="dxa"/>
          </w:tcPr>
          <w:p w14:paraId="188FF6A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contraceptive management</w:t>
            </w:r>
          </w:p>
        </w:tc>
        <w:tc>
          <w:tcPr>
            <w:tcW w:w="4770" w:type="dxa"/>
          </w:tcPr>
          <w:p w14:paraId="65F6734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Routine exam for contraceptive maintenance.  Note: Use specific method codes as applicable.</w:t>
            </w:r>
          </w:p>
          <w:p w14:paraId="3AB077D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–Encounter for post-vasectomy sperm count</w:t>
            </w:r>
          </w:p>
        </w:tc>
      </w:tr>
      <w:tr w:rsidR="00751557" w14:paraId="3E432FD4" w14:textId="77777777" w:rsidTr="009240B9">
        <w:trPr>
          <w:tblHeader/>
        </w:trPr>
        <w:tc>
          <w:tcPr>
            <w:tcW w:w="990" w:type="dxa"/>
          </w:tcPr>
          <w:p w14:paraId="63D492E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Z30.9</w:t>
            </w:r>
          </w:p>
        </w:tc>
        <w:tc>
          <w:tcPr>
            <w:tcW w:w="4320" w:type="dxa"/>
          </w:tcPr>
          <w:p w14:paraId="6D13E8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Contraceptive management, unspecified</w:t>
            </w:r>
          </w:p>
        </w:tc>
        <w:tc>
          <w:tcPr>
            <w:tcW w:w="4770" w:type="dxa"/>
          </w:tcPr>
          <w:p w14:paraId="2FCF497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specific method codes as applicable</w:t>
            </w:r>
          </w:p>
        </w:tc>
      </w:tr>
      <w:tr w:rsidR="00751557" w14:paraId="519EC738" w14:textId="77777777" w:rsidTr="009240B9">
        <w:trPr>
          <w:tblHeader/>
        </w:trPr>
        <w:tc>
          <w:tcPr>
            <w:tcW w:w="990" w:type="dxa"/>
          </w:tcPr>
          <w:p w14:paraId="328EB5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Z97.5</w:t>
            </w:r>
          </w:p>
        </w:tc>
        <w:tc>
          <w:tcPr>
            <w:tcW w:w="4320" w:type="dxa"/>
          </w:tcPr>
          <w:p w14:paraId="27DC89A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Presence of IUD</w:t>
            </w:r>
          </w:p>
        </w:tc>
        <w:tc>
          <w:tcPr>
            <w:tcW w:w="4770" w:type="dxa"/>
          </w:tcPr>
          <w:p w14:paraId="5298F9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for evaluation of missing IUD strings </w:t>
            </w:r>
          </w:p>
        </w:tc>
      </w:tr>
      <w:tr w:rsidR="00751557" w14:paraId="7D26CC72" w14:textId="77777777" w:rsidTr="009240B9">
        <w:trPr>
          <w:tblHeader/>
        </w:trPr>
        <w:tc>
          <w:tcPr>
            <w:tcW w:w="990" w:type="dxa"/>
          </w:tcPr>
          <w:p w14:paraId="534D874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Z98.51</w:t>
            </w:r>
          </w:p>
        </w:tc>
        <w:tc>
          <w:tcPr>
            <w:tcW w:w="4320" w:type="dxa"/>
          </w:tcPr>
          <w:p w14:paraId="604CC4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Tubal ligation status</w:t>
            </w:r>
          </w:p>
        </w:tc>
        <w:tc>
          <w:tcPr>
            <w:tcW w:w="4770" w:type="dxa"/>
          </w:tcPr>
          <w:p w14:paraId="7C2D9E8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 of tubal occlusion, or use to evaluate possible tubal occlusion failure</w:t>
            </w:r>
          </w:p>
        </w:tc>
      </w:tr>
      <w:tr w:rsidR="00751557" w14:paraId="582CC647" w14:textId="77777777" w:rsidTr="009240B9">
        <w:trPr>
          <w:tblHeader/>
        </w:trPr>
        <w:tc>
          <w:tcPr>
            <w:tcW w:w="990" w:type="dxa"/>
          </w:tcPr>
          <w:p w14:paraId="547E2E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Z98.52</w:t>
            </w:r>
          </w:p>
        </w:tc>
        <w:tc>
          <w:tcPr>
            <w:tcW w:w="4320" w:type="dxa"/>
          </w:tcPr>
          <w:p w14:paraId="07DAD0C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Vasectomy status</w:t>
            </w:r>
          </w:p>
        </w:tc>
        <w:tc>
          <w:tcPr>
            <w:tcW w:w="4770" w:type="dxa"/>
          </w:tcPr>
          <w:p w14:paraId="708923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 of vasectomy, or use to evaluate fertility or sterility after vasectomy</w:t>
            </w:r>
          </w:p>
        </w:tc>
      </w:tr>
    </w:tbl>
    <w:p w14:paraId="48BF69AF" w14:textId="77777777" w:rsidR="00751557" w:rsidRDefault="004E1352" w:rsidP="00025DB5">
      <w:pPr>
        <w:pStyle w:val="Heading3"/>
      </w:pPr>
      <w:r>
        <w:t>Table 4. CONTRACEPTIVE COMPLICATIONS</w:t>
      </w:r>
    </w:p>
    <w:tbl>
      <w:tblPr>
        <w:tblStyle w:val="a2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20"/>
        <w:gridCol w:w="4305"/>
        <w:gridCol w:w="4755"/>
      </w:tblGrid>
      <w:tr w:rsidR="00751557" w14:paraId="51D65C3B" w14:textId="77777777" w:rsidTr="009240B9">
        <w:trPr>
          <w:cantSplit/>
          <w:tblHeader/>
        </w:trPr>
        <w:tc>
          <w:tcPr>
            <w:tcW w:w="1020" w:type="dxa"/>
            <w:shd w:val="clear" w:color="auto" w:fill="DEEBF6"/>
          </w:tcPr>
          <w:p w14:paraId="72463AE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5" w:name="_heading=h.uzgysikpkwig" w:colFirst="0" w:colLast="0"/>
            <w:bookmarkEnd w:id="5"/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bookmarkStart w:id="6" w:name="ColumnHeader_4"/>
            <w:bookmarkEnd w:id="6"/>
            <w:r>
              <w:rPr>
                <w:rFonts w:ascii="Arial" w:eastAsia="Arial" w:hAnsi="Arial" w:cs="Arial"/>
                <w:b/>
                <w:sz w:val="20"/>
                <w:szCs w:val="20"/>
              </w:rPr>
              <w:t>ode</w:t>
            </w:r>
          </w:p>
        </w:tc>
        <w:tc>
          <w:tcPr>
            <w:tcW w:w="4305" w:type="dxa"/>
            <w:shd w:val="clear" w:color="auto" w:fill="DEEBF6"/>
          </w:tcPr>
          <w:p w14:paraId="0B4DE7E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55" w:type="dxa"/>
            <w:shd w:val="clear" w:color="auto" w:fill="DEEBF6"/>
          </w:tcPr>
          <w:p w14:paraId="46C6C09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09871179" w14:textId="77777777" w:rsidTr="009240B9">
        <w:tc>
          <w:tcPr>
            <w:tcW w:w="1020" w:type="dxa"/>
          </w:tcPr>
          <w:p w14:paraId="279D30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R55</w:t>
            </w:r>
          </w:p>
        </w:tc>
        <w:tc>
          <w:tcPr>
            <w:tcW w:w="4305" w:type="dxa"/>
          </w:tcPr>
          <w:p w14:paraId="5452F74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Syncope and collapse</w:t>
            </w:r>
          </w:p>
        </w:tc>
        <w:tc>
          <w:tcPr>
            <w:tcW w:w="4755" w:type="dxa"/>
          </w:tcPr>
          <w:p w14:paraId="0DE4471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Used to describe syncope and collapse as symptoms, without specifying the cause or context </w:t>
            </w:r>
          </w:p>
        </w:tc>
      </w:tr>
      <w:tr w:rsidR="00751557" w14:paraId="6869C0B0" w14:textId="77777777" w:rsidTr="009240B9">
        <w:tc>
          <w:tcPr>
            <w:tcW w:w="1020" w:type="dxa"/>
          </w:tcPr>
          <w:p w14:paraId="1DB60E9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T81.4xx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4305" w:type="dxa"/>
          </w:tcPr>
          <w:p w14:paraId="6C59D90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Infection following a procedure, unspecified</w:t>
            </w:r>
          </w:p>
        </w:tc>
        <w:tc>
          <w:tcPr>
            <w:tcW w:w="4755" w:type="dxa"/>
          </w:tcPr>
          <w:p w14:paraId="4DE86B5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Post-IUD pelvic inflammatory disease (PID) or post-implant site infections. Use T85.79x for infection in the implant site</w:t>
            </w:r>
          </w:p>
        </w:tc>
      </w:tr>
      <w:tr w:rsidR="00751557" w14:paraId="79AAE66B" w14:textId="77777777" w:rsidTr="009240B9">
        <w:tc>
          <w:tcPr>
            <w:tcW w:w="1020" w:type="dxa"/>
          </w:tcPr>
          <w:p w14:paraId="3C121DF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T83.31x</w:t>
            </w:r>
          </w:p>
        </w:tc>
        <w:tc>
          <w:tcPr>
            <w:tcW w:w="4305" w:type="dxa"/>
          </w:tcPr>
          <w:p w14:paraId="1E147A8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Mechanical breakdown of IUD</w:t>
            </w:r>
          </w:p>
        </w:tc>
        <w:tc>
          <w:tcPr>
            <w:tcW w:w="4755" w:type="dxa"/>
          </w:tcPr>
          <w:p w14:paraId="12AC5E5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Expired; broken or bent arm</w:t>
            </w:r>
          </w:p>
        </w:tc>
      </w:tr>
      <w:tr w:rsidR="00751557" w14:paraId="111E2960" w14:textId="77777777" w:rsidTr="009240B9">
        <w:tc>
          <w:tcPr>
            <w:tcW w:w="1020" w:type="dxa"/>
          </w:tcPr>
          <w:p w14:paraId="2C56A26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T83.32x</w:t>
            </w:r>
          </w:p>
        </w:tc>
        <w:tc>
          <w:tcPr>
            <w:tcW w:w="4305" w:type="dxa"/>
          </w:tcPr>
          <w:p w14:paraId="12A0923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Displacement of IUD</w:t>
            </w:r>
          </w:p>
        </w:tc>
        <w:tc>
          <w:tcPr>
            <w:tcW w:w="4755" w:type="dxa"/>
          </w:tcPr>
          <w:p w14:paraId="3515670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Malposition, missing string, partial expulsion</w:t>
            </w:r>
          </w:p>
        </w:tc>
      </w:tr>
      <w:tr w:rsidR="00751557" w14:paraId="0691EEAA" w14:textId="77777777" w:rsidTr="009240B9">
        <w:tc>
          <w:tcPr>
            <w:tcW w:w="1020" w:type="dxa"/>
          </w:tcPr>
          <w:p w14:paraId="4D25F35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T83.39x</w:t>
            </w:r>
          </w:p>
        </w:tc>
        <w:tc>
          <w:tcPr>
            <w:tcW w:w="4305" w:type="dxa"/>
          </w:tcPr>
          <w:p w14:paraId="43F4EB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mechanical complication of IUD</w:t>
            </w:r>
          </w:p>
        </w:tc>
        <w:tc>
          <w:tcPr>
            <w:tcW w:w="4755" w:type="dxa"/>
          </w:tcPr>
          <w:p w14:paraId="25F0163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Perforation, embedment, translocation</w:t>
            </w:r>
          </w:p>
        </w:tc>
      </w:tr>
      <w:tr w:rsidR="00751557" w14:paraId="1E114B05" w14:textId="77777777" w:rsidTr="009240B9">
        <w:tc>
          <w:tcPr>
            <w:tcW w:w="1020" w:type="dxa"/>
          </w:tcPr>
          <w:p w14:paraId="277DB4B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T85.618</w:t>
            </w:r>
          </w:p>
        </w:tc>
        <w:tc>
          <w:tcPr>
            <w:tcW w:w="4305" w:type="dxa"/>
          </w:tcPr>
          <w:p w14:paraId="1C89C8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Mechanical breakdown of implant </w:t>
            </w:r>
          </w:p>
        </w:tc>
        <w:tc>
          <w:tcPr>
            <w:tcW w:w="4755" w:type="dxa"/>
          </w:tcPr>
          <w:p w14:paraId="6CD7638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Expired, fractured implant</w:t>
            </w:r>
          </w:p>
        </w:tc>
      </w:tr>
      <w:tr w:rsidR="00751557" w14:paraId="6B2EC89C" w14:textId="77777777" w:rsidTr="009240B9">
        <w:tc>
          <w:tcPr>
            <w:tcW w:w="1020" w:type="dxa"/>
          </w:tcPr>
          <w:p w14:paraId="1877BB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T85.628</w:t>
            </w:r>
          </w:p>
        </w:tc>
        <w:tc>
          <w:tcPr>
            <w:tcW w:w="4305" w:type="dxa"/>
          </w:tcPr>
          <w:p w14:paraId="4469E8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Displacement of implant</w:t>
            </w:r>
          </w:p>
        </w:tc>
        <w:tc>
          <w:tcPr>
            <w:tcW w:w="4755" w:type="dxa"/>
          </w:tcPr>
          <w:p w14:paraId="2E0E06F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Malposition, missing, partial expulsion</w:t>
            </w:r>
          </w:p>
        </w:tc>
      </w:tr>
      <w:tr w:rsidR="00751557" w14:paraId="544758A1" w14:textId="77777777" w:rsidTr="009240B9">
        <w:tc>
          <w:tcPr>
            <w:tcW w:w="1020" w:type="dxa"/>
          </w:tcPr>
          <w:p w14:paraId="7CD30B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T85.698-</w:t>
            </w:r>
          </w:p>
        </w:tc>
        <w:tc>
          <w:tcPr>
            <w:tcW w:w="4305" w:type="dxa"/>
          </w:tcPr>
          <w:p w14:paraId="476A06B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mechanical complication of implant</w:t>
            </w:r>
          </w:p>
        </w:tc>
        <w:tc>
          <w:tcPr>
            <w:tcW w:w="4755" w:type="dxa"/>
          </w:tcPr>
          <w:p w14:paraId="4990D4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Nerve or vascular injury from implant</w:t>
            </w:r>
          </w:p>
        </w:tc>
      </w:tr>
      <w:tr w:rsidR="00751557" w14:paraId="428D024D" w14:textId="77777777" w:rsidTr="009240B9">
        <w:tc>
          <w:tcPr>
            <w:tcW w:w="1020" w:type="dxa"/>
          </w:tcPr>
          <w:p w14:paraId="5020023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T85.79x</w:t>
            </w:r>
          </w:p>
        </w:tc>
        <w:tc>
          <w:tcPr>
            <w:tcW w:w="4305" w:type="dxa"/>
          </w:tcPr>
          <w:p w14:paraId="7701B6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Infection and inflammatory reaction due to implant</w:t>
            </w:r>
          </w:p>
        </w:tc>
        <w:tc>
          <w:tcPr>
            <w:tcW w:w="4755" w:type="dxa"/>
          </w:tcPr>
          <w:p w14:paraId="17CD85A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Infection over implant site </w:t>
            </w:r>
          </w:p>
        </w:tc>
      </w:tr>
    </w:tbl>
    <w:p w14:paraId="369E2B60" w14:textId="77777777" w:rsidR="00751557" w:rsidRDefault="004E135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7th digit on complication codes: </w:t>
      </w:r>
      <w:r>
        <w:rPr>
          <w:rFonts w:ascii="Arial" w:eastAsia="Arial" w:hAnsi="Arial" w:cs="Arial"/>
          <w:b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: initial encounter </w:t>
      </w:r>
      <w:r>
        <w:rPr>
          <w:rFonts w:ascii="Arial" w:eastAsia="Arial" w:hAnsi="Arial" w:cs="Arial"/>
          <w:b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: subsequent encounter </w:t>
      </w:r>
      <w:r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 sequelae</w:t>
      </w:r>
    </w:p>
    <w:p w14:paraId="6CF2CED3" w14:textId="77777777" w:rsidR="00751557" w:rsidRDefault="004E1352" w:rsidP="00025DB5">
      <w:pPr>
        <w:pStyle w:val="Heading3"/>
      </w:pPr>
      <w:r>
        <w:t>Table 5. PREGNANCY EVALUATION</w:t>
      </w:r>
    </w:p>
    <w:tbl>
      <w:tblPr>
        <w:tblStyle w:val="a3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90"/>
        <w:gridCol w:w="4350"/>
        <w:gridCol w:w="4740"/>
      </w:tblGrid>
      <w:tr w:rsidR="00751557" w14:paraId="2BDC706A" w14:textId="77777777" w:rsidTr="009240B9">
        <w:trPr>
          <w:cantSplit/>
          <w:tblHeader/>
        </w:trPr>
        <w:tc>
          <w:tcPr>
            <w:tcW w:w="990" w:type="dxa"/>
            <w:shd w:val="clear" w:color="auto" w:fill="DEEBF6"/>
          </w:tcPr>
          <w:p w14:paraId="39F5636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7" w:name="ColumnHeader_5"/>
            <w:bookmarkEnd w:id="7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350" w:type="dxa"/>
            <w:shd w:val="clear" w:color="auto" w:fill="DEEBF6"/>
          </w:tcPr>
          <w:p w14:paraId="15F3058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40" w:type="dxa"/>
            <w:shd w:val="clear" w:color="auto" w:fill="DEEBF6"/>
          </w:tcPr>
          <w:p w14:paraId="27275B0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7F8775BE" w14:textId="77777777" w:rsidTr="009240B9">
        <w:tc>
          <w:tcPr>
            <w:tcW w:w="990" w:type="dxa"/>
          </w:tcPr>
          <w:p w14:paraId="42D16DE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Z32.00</w:t>
            </w:r>
          </w:p>
        </w:tc>
        <w:tc>
          <w:tcPr>
            <w:tcW w:w="4350" w:type="dxa"/>
          </w:tcPr>
          <w:p w14:paraId="7772C14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Pregnancy test/exam, result unknown</w:t>
            </w:r>
          </w:p>
        </w:tc>
        <w:tc>
          <w:tcPr>
            <w:tcW w:w="4740" w:type="dxa"/>
          </w:tcPr>
          <w:p w14:paraId="086E037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Pregnancy test results pending or inconclusive</w:t>
            </w:r>
          </w:p>
        </w:tc>
      </w:tr>
      <w:tr w:rsidR="00751557" w14:paraId="7525399C" w14:textId="77777777" w:rsidTr="009240B9">
        <w:tc>
          <w:tcPr>
            <w:tcW w:w="990" w:type="dxa"/>
          </w:tcPr>
          <w:p w14:paraId="0ABCFCD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Z32.01</w:t>
            </w:r>
          </w:p>
        </w:tc>
        <w:tc>
          <w:tcPr>
            <w:tcW w:w="4350" w:type="dxa"/>
          </w:tcPr>
          <w:p w14:paraId="0F3CF0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Pregnancy test/exam, positive</w:t>
            </w:r>
          </w:p>
        </w:tc>
        <w:tc>
          <w:tcPr>
            <w:tcW w:w="4740" w:type="dxa"/>
          </w:tcPr>
          <w:p w14:paraId="2FDE105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Positive pregnancy test</w:t>
            </w:r>
          </w:p>
        </w:tc>
      </w:tr>
      <w:tr w:rsidR="00751557" w14:paraId="2CF6BEC8" w14:textId="77777777" w:rsidTr="009240B9">
        <w:tc>
          <w:tcPr>
            <w:tcW w:w="990" w:type="dxa"/>
          </w:tcPr>
          <w:p w14:paraId="302000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Z32.02</w:t>
            </w:r>
          </w:p>
        </w:tc>
        <w:tc>
          <w:tcPr>
            <w:tcW w:w="4350" w:type="dxa"/>
          </w:tcPr>
          <w:p w14:paraId="56BB092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Pregnancy test/exam, negative</w:t>
            </w:r>
          </w:p>
        </w:tc>
        <w:tc>
          <w:tcPr>
            <w:tcW w:w="4740" w:type="dxa"/>
          </w:tcPr>
          <w:p w14:paraId="605B632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Negative pregnancy test</w:t>
            </w:r>
          </w:p>
        </w:tc>
      </w:tr>
    </w:tbl>
    <w:p w14:paraId="0EBBB33C" w14:textId="77777777" w:rsidR="00751557" w:rsidRDefault="004E1352" w:rsidP="00025DB5">
      <w:pPr>
        <w:pStyle w:val="Heading3"/>
      </w:pPr>
      <w:r>
        <w:t>Table 6. PREVENTIVE MEDICINE VISITS</w:t>
      </w:r>
    </w:p>
    <w:tbl>
      <w:tblPr>
        <w:tblStyle w:val="a4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90"/>
        <w:gridCol w:w="4380"/>
        <w:gridCol w:w="4710"/>
      </w:tblGrid>
      <w:tr w:rsidR="00751557" w14:paraId="3FFBC69C" w14:textId="77777777" w:rsidTr="009240B9">
        <w:trPr>
          <w:cantSplit/>
          <w:tblHeader/>
        </w:trPr>
        <w:tc>
          <w:tcPr>
            <w:tcW w:w="990" w:type="dxa"/>
            <w:shd w:val="clear" w:color="auto" w:fill="DEEBF6"/>
          </w:tcPr>
          <w:p w14:paraId="51D7BEC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8" w:name="ColumnHeader_6"/>
            <w:bookmarkEnd w:id="8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380" w:type="dxa"/>
            <w:shd w:val="clear" w:color="auto" w:fill="DEEBF6"/>
          </w:tcPr>
          <w:p w14:paraId="5CBF3BD9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10" w:type="dxa"/>
            <w:shd w:val="clear" w:color="auto" w:fill="DEEBF6"/>
          </w:tcPr>
          <w:p w14:paraId="2F67E653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7DD3A974" w14:textId="77777777" w:rsidTr="009240B9">
        <w:tc>
          <w:tcPr>
            <w:tcW w:w="990" w:type="dxa"/>
          </w:tcPr>
          <w:p w14:paraId="38FF1AF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Z00.00</w:t>
            </w:r>
          </w:p>
        </w:tc>
        <w:tc>
          <w:tcPr>
            <w:tcW w:w="4380" w:type="dxa"/>
          </w:tcPr>
          <w:p w14:paraId="2DB9B2A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 adult medical exam without abnormal findings</w:t>
            </w:r>
          </w:p>
        </w:tc>
        <w:tc>
          <w:tcPr>
            <w:tcW w:w="4710" w:type="dxa"/>
          </w:tcPr>
          <w:p w14:paraId="4808348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Comprehensive health screening, no new abnormal findings</w:t>
            </w:r>
          </w:p>
        </w:tc>
      </w:tr>
      <w:tr w:rsidR="00751557" w14:paraId="4B567DDA" w14:textId="77777777" w:rsidTr="009240B9">
        <w:tc>
          <w:tcPr>
            <w:tcW w:w="990" w:type="dxa"/>
          </w:tcPr>
          <w:p w14:paraId="3C18D0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Z00.01</w:t>
            </w:r>
          </w:p>
        </w:tc>
        <w:tc>
          <w:tcPr>
            <w:tcW w:w="4380" w:type="dxa"/>
          </w:tcPr>
          <w:p w14:paraId="1F115C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 adult medical exam with abnormal findings*</w:t>
            </w:r>
          </w:p>
        </w:tc>
        <w:tc>
          <w:tcPr>
            <w:tcW w:w="4710" w:type="dxa"/>
          </w:tcPr>
          <w:p w14:paraId="781150D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Comprehensive health screening, with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new </w:t>
            </w:r>
            <w:r>
              <w:rPr>
                <w:rFonts w:ascii="Arial" w:eastAsia="Arial" w:hAnsi="Arial" w:cs="Arial"/>
                <w:sz w:val="20"/>
                <w:szCs w:val="20"/>
              </w:rPr>
              <w:t>abnormal findings</w:t>
            </w:r>
          </w:p>
        </w:tc>
      </w:tr>
      <w:tr w:rsidR="00751557" w14:paraId="67B9495F" w14:textId="77777777" w:rsidTr="009240B9">
        <w:trPr>
          <w:trHeight w:val="341"/>
        </w:trPr>
        <w:tc>
          <w:tcPr>
            <w:tcW w:w="990" w:type="dxa"/>
          </w:tcPr>
          <w:p w14:paraId="5026ED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Z01.411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380" w:type="dxa"/>
          </w:tcPr>
          <w:p w14:paraId="0080E1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Routine gynecological exam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with </w:t>
            </w:r>
            <w:r>
              <w:rPr>
                <w:rFonts w:ascii="Arial" w:eastAsia="Arial" w:hAnsi="Arial" w:cs="Arial"/>
                <w:sz w:val="20"/>
                <w:szCs w:val="20"/>
              </w:rPr>
              <w:t>abnormal findings*</w:t>
            </w:r>
          </w:p>
        </w:tc>
        <w:tc>
          <w:tcPr>
            <w:tcW w:w="4710" w:type="dxa"/>
          </w:tcPr>
          <w:p w14:paraId="6B4C432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Well visit, with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new </w:t>
            </w:r>
            <w:r>
              <w:rPr>
                <w:rFonts w:ascii="Arial" w:eastAsia="Arial" w:hAnsi="Arial" w:cs="Arial"/>
                <w:sz w:val="20"/>
                <w:szCs w:val="20"/>
              </w:rPr>
              <w:t>abnormal findings</w:t>
            </w:r>
          </w:p>
        </w:tc>
      </w:tr>
      <w:tr w:rsidR="00751557" w14:paraId="4BDF6086" w14:textId="77777777" w:rsidTr="009240B9">
        <w:trPr>
          <w:trHeight w:val="323"/>
        </w:trPr>
        <w:tc>
          <w:tcPr>
            <w:tcW w:w="990" w:type="dxa"/>
          </w:tcPr>
          <w:p w14:paraId="4A409FD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Z01.419</w:t>
            </w:r>
          </w:p>
        </w:tc>
        <w:tc>
          <w:tcPr>
            <w:tcW w:w="4380" w:type="dxa"/>
          </w:tcPr>
          <w:p w14:paraId="2C4115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Routine gynecological exam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without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abnormal findings </w:t>
            </w:r>
          </w:p>
        </w:tc>
        <w:tc>
          <w:tcPr>
            <w:tcW w:w="4710" w:type="dxa"/>
          </w:tcPr>
          <w:p w14:paraId="57E6C9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Well visit, without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new </w:t>
            </w:r>
            <w:r>
              <w:rPr>
                <w:rFonts w:ascii="Arial" w:eastAsia="Arial" w:hAnsi="Arial" w:cs="Arial"/>
                <w:sz w:val="20"/>
                <w:szCs w:val="20"/>
              </w:rPr>
              <w:t>abnormal findings</w:t>
            </w:r>
          </w:p>
        </w:tc>
      </w:tr>
      <w:tr w:rsidR="00751557" w14:paraId="0FDA3941" w14:textId="77777777" w:rsidTr="009240B9">
        <w:tc>
          <w:tcPr>
            <w:tcW w:w="990" w:type="dxa"/>
          </w:tcPr>
          <w:p w14:paraId="5386D35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Z12.39</w:t>
            </w:r>
          </w:p>
        </w:tc>
        <w:tc>
          <w:tcPr>
            <w:tcW w:w="4380" w:type="dxa"/>
          </w:tcPr>
          <w:p w14:paraId="76658DB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breast exam</w:t>
            </w:r>
          </w:p>
        </w:tc>
        <w:tc>
          <w:tcPr>
            <w:tcW w:w="4710" w:type="dxa"/>
          </w:tcPr>
          <w:p w14:paraId="30FA5D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when the encounter is not a well visit or periodic health screening </w:t>
            </w:r>
          </w:p>
        </w:tc>
      </w:tr>
      <w:tr w:rsidR="00751557" w14:paraId="27C63BC4" w14:textId="77777777" w:rsidTr="009240B9">
        <w:tc>
          <w:tcPr>
            <w:tcW w:w="990" w:type="dxa"/>
          </w:tcPr>
          <w:p w14:paraId="41D323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Z23</w:t>
            </w:r>
          </w:p>
        </w:tc>
        <w:tc>
          <w:tcPr>
            <w:tcW w:w="4380" w:type="dxa"/>
          </w:tcPr>
          <w:p w14:paraId="5C0FF60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immunization</w:t>
            </w:r>
          </w:p>
        </w:tc>
        <w:tc>
          <w:tcPr>
            <w:tcW w:w="4710" w:type="dxa"/>
          </w:tcPr>
          <w:p w14:paraId="6B5E9D5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Visit for HPV-9 vaccine or others</w:t>
            </w:r>
          </w:p>
        </w:tc>
      </w:tr>
    </w:tbl>
    <w:p w14:paraId="7AEF941C" w14:textId="77777777" w:rsidR="00751557" w:rsidRDefault="004E1352">
      <w:pPr>
        <w:spacing w:after="0" w:line="240" w:lineRule="auto"/>
      </w:pPr>
      <w:r>
        <w:rPr>
          <w:rFonts w:ascii="Arial" w:eastAsia="Arial" w:hAnsi="Arial" w:cs="Arial"/>
          <w:sz w:val="18"/>
          <w:szCs w:val="18"/>
        </w:rPr>
        <w:t>*Include code for the abnormal finding as a secondary diagnosis.</w:t>
      </w:r>
    </w:p>
    <w:p w14:paraId="5411E211" w14:textId="77777777" w:rsidR="00751557" w:rsidRDefault="004E1352" w:rsidP="00025DB5">
      <w:pPr>
        <w:pStyle w:val="Heading2"/>
      </w:pPr>
      <w:r>
        <w:t xml:space="preserve">Sexually Transmitted Infection Services </w:t>
      </w:r>
    </w:p>
    <w:p w14:paraId="4D1A9598" w14:textId="77777777" w:rsidR="00751557" w:rsidRDefault="004E1352" w:rsidP="00025DB5">
      <w:pPr>
        <w:pStyle w:val="Heading3"/>
      </w:pPr>
      <w:r>
        <w:t>Table 7. SEXUALLY TRANSMITTED INFECTION SCREENING AND COUNSELING</w:t>
      </w:r>
    </w:p>
    <w:tbl>
      <w:tblPr>
        <w:tblStyle w:val="a5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13EAB83D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0FE9C5E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9" w:name="ColumnHeader_7"/>
            <w:bookmarkEnd w:id="9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08" w:type="dxa"/>
            <w:shd w:val="clear" w:color="auto" w:fill="DEEBF6"/>
          </w:tcPr>
          <w:p w14:paraId="16592487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74DB161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552416EA" w14:textId="77777777" w:rsidTr="009240B9">
        <w:tc>
          <w:tcPr>
            <w:tcW w:w="987" w:type="dxa"/>
          </w:tcPr>
          <w:p w14:paraId="2EAAADD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Z11.3</w:t>
            </w:r>
          </w:p>
        </w:tc>
        <w:tc>
          <w:tcPr>
            <w:tcW w:w="4408" w:type="dxa"/>
          </w:tcPr>
          <w:p w14:paraId="64DBD4F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infections with a predominantly sexual mode of transmission</w:t>
            </w:r>
          </w:p>
        </w:tc>
        <w:tc>
          <w:tcPr>
            <w:tcW w:w="4675" w:type="dxa"/>
          </w:tcPr>
          <w:p w14:paraId="6086DD7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sexually transmitted infection (STI)</w:t>
            </w:r>
          </w:p>
          <w:p w14:paraId="30EB7CEB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51557" w14:paraId="4F8A36CA" w14:textId="77777777" w:rsidTr="009240B9">
        <w:tc>
          <w:tcPr>
            <w:tcW w:w="987" w:type="dxa"/>
          </w:tcPr>
          <w:p w14:paraId="648FFD2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Z11.4</w:t>
            </w:r>
          </w:p>
        </w:tc>
        <w:tc>
          <w:tcPr>
            <w:tcW w:w="4408" w:type="dxa"/>
          </w:tcPr>
          <w:p w14:paraId="02EF9B7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human immunodeficiency virus (HIV)</w:t>
            </w:r>
          </w:p>
        </w:tc>
        <w:tc>
          <w:tcPr>
            <w:tcW w:w="4675" w:type="dxa"/>
          </w:tcPr>
          <w:p w14:paraId="3D2BAC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HIV screening test(s) performed or ordered</w:t>
            </w:r>
          </w:p>
        </w:tc>
      </w:tr>
      <w:tr w:rsidR="00751557" w14:paraId="1A357A9F" w14:textId="77777777" w:rsidTr="009240B9">
        <w:tc>
          <w:tcPr>
            <w:tcW w:w="987" w:type="dxa"/>
          </w:tcPr>
          <w:p w14:paraId="0464CAD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Z11.51</w:t>
            </w:r>
          </w:p>
        </w:tc>
        <w:tc>
          <w:tcPr>
            <w:tcW w:w="4408" w:type="dxa"/>
          </w:tcPr>
          <w:p w14:paraId="29C72D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human papillomavirus (HPV)</w:t>
            </w:r>
          </w:p>
        </w:tc>
        <w:tc>
          <w:tcPr>
            <w:tcW w:w="4675" w:type="dxa"/>
          </w:tcPr>
          <w:p w14:paraId="59367BB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Screening for HPV </w:t>
            </w:r>
          </w:p>
        </w:tc>
      </w:tr>
      <w:tr w:rsidR="00751557" w14:paraId="673D3A29" w14:textId="77777777" w:rsidTr="009240B9">
        <w:tc>
          <w:tcPr>
            <w:tcW w:w="987" w:type="dxa"/>
          </w:tcPr>
          <w:p w14:paraId="10ADD66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Z11.59</w:t>
            </w:r>
          </w:p>
        </w:tc>
        <w:tc>
          <w:tcPr>
            <w:tcW w:w="4408" w:type="dxa"/>
          </w:tcPr>
          <w:p w14:paraId="78068F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other viral diseases</w:t>
            </w:r>
          </w:p>
        </w:tc>
        <w:tc>
          <w:tcPr>
            <w:tcW w:w="4675" w:type="dxa"/>
          </w:tcPr>
          <w:p w14:paraId="2EC56EE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Genital herpes screening, hepatitis screening</w:t>
            </w:r>
          </w:p>
        </w:tc>
      </w:tr>
      <w:tr w:rsidR="00751557" w14:paraId="2409FEB4" w14:textId="77777777" w:rsidTr="009240B9">
        <w:tc>
          <w:tcPr>
            <w:tcW w:w="987" w:type="dxa"/>
          </w:tcPr>
          <w:p w14:paraId="32ED1C5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Z11.6</w:t>
            </w:r>
          </w:p>
        </w:tc>
        <w:tc>
          <w:tcPr>
            <w:tcW w:w="4408" w:type="dxa"/>
          </w:tcPr>
          <w:p w14:paraId="4D6559E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Screening for other protozoal diseases </w:t>
            </w:r>
          </w:p>
        </w:tc>
        <w:tc>
          <w:tcPr>
            <w:tcW w:w="4675" w:type="dxa"/>
          </w:tcPr>
          <w:p w14:paraId="4437998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Vaginal trichomoniasis screening</w:t>
            </w:r>
          </w:p>
        </w:tc>
      </w:tr>
      <w:tr w:rsidR="00751557" w14:paraId="1C0A43E9" w14:textId="77777777" w:rsidTr="009240B9">
        <w:tc>
          <w:tcPr>
            <w:tcW w:w="987" w:type="dxa"/>
          </w:tcPr>
          <w:p w14:paraId="2E7D026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Z11.8</w:t>
            </w:r>
          </w:p>
        </w:tc>
        <w:tc>
          <w:tcPr>
            <w:tcW w:w="4408" w:type="dxa"/>
          </w:tcPr>
          <w:p w14:paraId="0CD1058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Screening for other infectious and parasitic diseases </w:t>
            </w:r>
          </w:p>
        </w:tc>
        <w:tc>
          <w:tcPr>
            <w:tcW w:w="4675" w:type="dxa"/>
          </w:tcPr>
          <w:p w14:paraId="49CEC28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Chlamydia, rickettsial infections, spirochetal infections, mycoses, and parasitic infestations screening</w:t>
            </w:r>
          </w:p>
        </w:tc>
      </w:tr>
      <w:tr w:rsidR="00751557" w14:paraId="67CF6EB2" w14:textId="77777777" w:rsidTr="009240B9">
        <w:tc>
          <w:tcPr>
            <w:tcW w:w="987" w:type="dxa"/>
          </w:tcPr>
          <w:p w14:paraId="50DC0D5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Z20.2</w:t>
            </w:r>
          </w:p>
        </w:tc>
        <w:tc>
          <w:tcPr>
            <w:tcW w:w="4408" w:type="dxa"/>
          </w:tcPr>
          <w:p w14:paraId="24F7EE2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or exposure to STI</w:t>
            </w:r>
          </w:p>
        </w:tc>
        <w:tc>
          <w:tcPr>
            <w:tcW w:w="4675" w:type="dxa"/>
          </w:tcPr>
          <w:p w14:paraId="56787F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Recent contact (exposure) to a STI</w:t>
            </w:r>
          </w:p>
        </w:tc>
      </w:tr>
      <w:tr w:rsidR="00751557" w14:paraId="17E7081D" w14:textId="77777777" w:rsidTr="009240B9">
        <w:tc>
          <w:tcPr>
            <w:tcW w:w="987" w:type="dxa"/>
          </w:tcPr>
          <w:p w14:paraId="1BD6A23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Z22.4</w:t>
            </w:r>
          </w:p>
        </w:tc>
        <w:tc>
          <w:tcPr>
            <w:tcW w:w="4408" w:type="dxa"/>
          </w:tcPr>
          <w:p w14:paraId="1419117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Carrier/suspected carrier of STI</w:t>
            </w:r>
          </w:p>
        </w:tc>
        <w:tc>
          <w:tcPr>
            <w:tcW w:w="4675" w:type="dxa"/>
          </w:tcPr>
          <w:p w14:paraId="20C09A2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Diagnosed with or suspected to have a STI</w:t>
            </w:r>
          </w:p>
        </w:tc>
      </w:tr>
      <w:tr w:rsidR="00751557" w14:paraId="3840F74F" w14:textId="77777777" w:rsidTr="009240B9">
        <w:tc>
          <w:tcPr>
            <w:tcW w:w="987" w:type="dxa"/>
          </w:tcPr>
          <w:p w14:paraId="152F05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Z20.5</w:t>
            </w:r>
          </w:p>
        </w:tc>
        <w:tc>
          <w:tcPr>
            <w:tcW w:w="4408" w:type="dxa"/>
          </w:tcPr>
          <w:p w14:paraId="47F76A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viral hepatitis</w:t>
            </w:r>
          </w:p>
        </w:tc>
        <w:tc>
          <w:tcPr>
            <w:tcW w:w="4675" w:type="dxa"/>
          </w:tcPr>
          <w:p w14:paraId="79B88E8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Exposure to hepatitis A, B, or C</w:t>
            </w:r>
          </w:p>
        </w:tc>
      </w:tr>
      <w:tr w:rsidR="00751557" w14:paraId="7B472BC8" w14:textId="77777777" w:rsidTr="009240B9">
        <w:tc>
          <w:tcPr>
            <w:tcW w:w="987" w:type="dxa"/>
          </w:tcPr>
          <w:p w14:paraId="2F5C6DF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Z20.6</w:t>
            </w:r>
          </w:p>
        </w:tc>
        <w:tc>
          <w:tcPr>
            <w:tcW w:w="4408" w:type="dxa"/>
          </w:tcPr>
          <w:p w14:paraId="07F25AA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HIV</w:t>
            </w:r>
          </w:p>
        </w:tc>
        <w:tc>
          <w:tcPr>
            <w:tcW w:w="4675" w:type="dxa"/>
          </w:tcPr>
          <w:p w14:paraId="778D1AB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Exposure to HIV</w:t>
            </w:r>
          </w:p>
        </w:tc>
      </w:tr>
      <w:tr w:rsidR="00751557" w14:paraId="70F37D06" w14:textId="77777777" w:rsidTr="009240B9">
        <w:tc>
          <w:tcPr>
            <w:tcW w:w="987" w:type="dxa"/>
          </w:tcPr>
          <w:p w14:paraId="74678C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Z71.7</w:t>
            </w:r>
          </w:p>
        </w:tc>
        <w:tc>
          <w:tcPr>
            <w:tcW w:w="4408" w:type="dxa"/>
          </w:tcPr>
          <w:p w14:paraId="437938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HIV counseling</w:t>
            </w:r>
          </w:p>
        </w:tc>
        <w:tc>
          <w:tcPr>
            <w:tcW w:w="4675" w:type="dxa"/>
          </w:tcPr>
          <w:p w14:paraId="1C868D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re: HIV prevention, diagnosis, treatment</w:t>
            </w:r>
          </w:p>
        </w:tc>
      </w:tr>
      <w:tr w:rsidR="00751557" w14:paraId="7C809366" w14:textId="77777777" w:rsidTr="009240B9">
        <w:tc>
          <w:tcPr>
            <w:tcW w:w="987" w:type="dxa"/>
          </w:tcPr>
          <w:p w14:paraId="481049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Z71.89</w:t>
            </w:r>
          </w:p>
        </w:tc>
        <w:tc>
          <w:tcPr>
            <w:tcW w:w="4408" w:type="dxa"/>
          </w:tcPr>
          <w:p w14:paraId="33ED7D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specified counseling</w:t>
            </w:r>
          </w:p>
        </w:tc>
        <w:tc>
          <w:tcPr>
            <w:tcW w:w="4675" w:type="dxa"/>
          </w:tcPr>
          <w:p w14:paraId="39047E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on a specific topic, not elsewhere classified</w:t>
            </w:r>
          </w:p>
        </w:tc>
      </w:tr>
      <w:tr w:rsidR="00751557" w14:paraId="53E26604" w14:textId="77777777" w:rsidTr="009240B9">
        <w:tc>
          <w:tcPr>
            <w:tcW w:w="987" w:type="dxa"/>
          </w:tcPr>
          <w:p w14:paraId="6BA39A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Z71.9</w:t>
            </w:r>
          </w:p>
        </w:tc>
        <w:tc>
          <w:tcPr>
            <w:tcW w:w="4408" w:type="dxa"/>
          </w:tcPr>
          <w:p w14:paraId="7E6EEB2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Counseling, unspecified</w:t>
            </w:r>
          </w:p>
        </w:tc>
        <w:tc>
          <w:tcPr>
            <w:tcW w:w="4675" w:type="dxa"/>
          </w:tcPr>
          <w:p w14:paraId="0040E0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 counseling on a variety of topics</w:t>
            </w:r>
          </w:p>
        </w:tc>
      </w:tr>
      <w:tr w:rsidR="00751557" w14:paraId="220FCFA3" w14:textId="77777777" w:rsidTr="009240B9">
        <w:tc>
          <w:tcPr>
            <w:tcW w:w="987" w:type="dxa"/>
          </w:tcPr>
          <w:p w14:paraId="2F708B1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Z86.19</w:t>
            </w:r>
          </w:p>
        </w:tc>
        <w:tc>
          <w:tcPr>
            <w:tcW w:w="4408" w:type="dxa"/>
          </w:tcPr>
          <w:p w14:paraId="0B9589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 history of other infectious and parasitic diseases</w:t>
            </w:r>
          </w:p>
        </w:tc>
        <w:tc>
          <w:tcPr>
            <w:tcW w:w="4675" w:type="dxa"/>
          </w:tcPr>
          <w:p w14:paraId="02C386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personal history of STI. Retesting after treatment of chlamydia or gonorrhea.</w:t>
            </w:r>
          </w:p>
        </w:tc>
      </w:tr>
    </w:tbl>
    <w:p w14:paraId="539D6633" w14:textId="77777777" w:rsidR="00751557" w:rsidRDefault="004E1352" w:rsidP="00025DB5">
      <w:pPr>
        <w:pStyle w:val="Heading3"/>
      </w:pPr>
      <w:r>
        <w:t xml:space="preserve">Table 8. CHLAMYDIA </w:t>
      </w:r>
    </w:p>
    <w:tbl>
      <w:tblPr>
        <w:tblStyle w:val="a6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70C5D3BD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5866960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10" w:name="ColumnHeader_8"/>
            <w:bookmarkEnd w:id="10"/>
          </w:p>
        </w:tc>
        <w:tc>
          <w:tcPr>
            <w:tcW w:w="4408" w:type="dxa"/>
            <w:shd w:val="clear" w:color="auto" w:fill="DEEAF6"/>
          </w:tcPr>
          <w:p w14:paraId="7296932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1597849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39623896" w14:textId="77777777" w:rsidTr="009240B9">
        <w:tc>
          <w:tcPr>
            <w:tcW w:w="987" w:type="dxa"/>
          </w:tcPr>
          <w:p w14:paraId="7058FFC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A56.00</w:t>
            </w:r>
          </w:p>
        </w:tc>
        <w:tc>
          <w:tcPr>
            <w:tcW w:w="4408" w:type="dxa"/>
          </w:tcPr>
          <w:p w14:paraId="21597AE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infection lower genitourinary (GU) tract, unspecified</w:t>
            </w:r>
          </w:p>
        </w:tc>
        <w:tc>
          <w:tcPr>
            <w:tcW w:w="4675" w:type="dxa"/>
          </w:tcPr>
          <w:p w14:paraId="00CC519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  <w:tr w:rsidR="00751557" w14:paraId="2A5348F3" w14:textId="77777777" w:rsidTr="009240B9">
        <w:tc>
          <w:tcPr>
            <w:tcW w:w="987" w:type="dxa"/>
          </w:tcPr>
          <w:p w14:paraId="0821B79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A56.01</w:t>
            </w:r>
          </w:p>
        </w:tc>
        <w:tc>
          <w:tcPr>
            <w:tcW w:w="4408" w:type="dxa"/>
          </w:tcPr>
          <w:p w14:paraId="108C429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cystitis and urethritis</w:t>
            </w:r>
          </w:p>
        </w:tc>
        <w:tc>
          <w:tcPr>
            <w:tcW w:w="4675" w:type="dxa"/>
          </w:tcPr>
          <w:p w14:paraId="6FE4746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cystitis and urethritis</w:t>
            </w:r>
          </w:p>
        </w:tc>
      </w:tr>
      <w:tr w:rsidR="00751557" w14:paraId="3E4405AE" w14:textId="77777777" w:rsidTr="009240B9">
        <w:tc>
          <w:tcPr>
            <w:tcW w:w="987" w:type="dxa"/>
          </w:tcPr>
          <w:p w14:paraId="582253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A56.09</w:t>
            </w:r>
          </w:p>
        </w:tc>
        <w:tc>
          <w:tcPr>
            <w:tcW w:w="4408" w:type="dxa"/>
          </w:tcPr>
          <w:p w14:paraId="37EBB6F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chlamydial infection of lower GU tract</w:t>
            </w:r>
          </w:p>
        </w:tc>
        <w:tc>
          <w:tcPr>
            <w:tcW w:w="4675" w:type="dxa"/>
          </w:tcPr>
          <w:p w14:paraId="68D7EA4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cervicitis</w:t>
            </w:r>
          </w:p>
        </w:tc>
      </w:tr>
      <w:tr w:rsidR="00751557" w14:paraId="650ABF16" w14:textId="77777777" w:rsidTr="009240B9">
        <w:tc>
          <w:tcPr>
            <w:tcW w:w="987" w:type="dxa"/>
          </w:tcPr>
          <w:p w14:paraId="529AB42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A56.19</w:t>
            </w:r>
          </w:p>
        </w:tc>
        <w:tc>
          <w:tcPr>
            <w:tcW w:w="4408" w:type="dxa"/>
          </w:tcPr>
          <w:p w14:paraId="13FE5B7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chlamydial GU infection</w:t>
            </w:r>
          </w:p>
        </w:tc>
        <w:tc>
          <w:tcPr>
            <w:tcW w:w="4675" w:type="dxa"/>
          </w:tcPr>
          <w:p w14:paraId="2007C48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 epididymitis or orchitis</w:t>
            </w:r>
          </w:p>
        </w:tc>
      </w:tr>
      <w:tr w:rsidR="00751557" w14:paraId="48B29D9F" w14:textId="77777777" w:rsidTr="009240B9">
        <w:tc>
          <w:tcPr>
            <w:tcW w:w="987" w:type="dxa"/>
          </w:tcPr>
          <w:p w14:paraId="6851A5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08" w:type="dxa"/>
          </w:tcPr>
          <w:p w14:paraId="1F4AF36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infection of anus and rectum</w:t>
            </w:r>
          </w:p>
        </w:tc>
        <w:tc>
          <w:tcPr>
            <w:tcW w:w="4675" w:type="dxa"/>
          </w:tcPr>
          <w:p w14:paraId="1968132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infection of anus and rectum, proctitis</w:t>
            </w:r>
          </w:p>
        </w:tc>
      </w:tr>
      <w:tr w:rsidR="00751557" w14:paraId="30DD845A" w14:textId="77777777" w:rsidTr="009240B9">
        <w:tc>
          <w:tcPr>
            <w:tcW w:w="987" w:type="dxa"/>
          </w:tcPr>
          <w:p w14:paraId="0755C54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A56.4</w:t>
            </w:r>
          </w:p>
        </w:tc>
        <w:tc>
          <w:tcPr>
            <w:tcW w:w="4408" w:type="dxa"/>
          </w:tcPr>
          <w:p w14:paraId="007E6A4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infection of pharynx</w:t>
            </w:r>
          </w:p>
        </w:tc>
        <w:tc>
          <w:tcPr>
            <w:tcW w:w="4675" w:type="dxa"/>
          </w:tcPr>
          <w:p w14:paraId="0CBFB05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pharyngitis</w:t>
            </w:r>
          </w:p>
        </w:tc>
      </w:tr>
      <w:tr w:rsidR="00751557" w14:paraId="1092BA29" w14:textId="77777777" w:rsidTr="009240B9">
        <w:tc>
          <w:tcPr>
            <w:tcW w:w="987" w:type="dxa"/>
          </w:tcPr>
          <w:p w14:paraId="3D2B484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A56.8</w:t>
            </w:r>
          </w:p>
        </w:tc>
        <w:tc>
          <w:tcPr>
            <w:tcW w:w="4408" w:type="dxa"/>
          </w:tcPr>
          <w:p w14:paraId="407F8F6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Sexually transmitted chlamydial infection of other sites</w:t>
            </w:r>
          </w:p>
        </w:tc>
        <w:tc>
          <w:tcPr>
            <w:tcW w:w="4675" w:type="dxa"/>
          </w:tcPr>
          <w:p w14:paraId="78AC99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Sexually transmitted chlamydia, other sites</w:t>
            </w:r>
          </w:p>
        </w:tc>
      </w:tr>
      <w:tr w:rsidR="00751557" w14:paraId="1DB8A63E" w14:textId="77777777" w:rsidTr="009240B9">
        <w:tc>
          <w:tcPr>
            <w:tcW w:w="987" w:type="dxa"/>
          </w:tcPr>
          <w:p w14:paraId="67FC69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  <w:highlight w:val="gree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N34.1</w:t>
            </w:r>
          </w:p>
        </w:tc>
        <w:tc>
          <w:tcPr>
            <w:tcW w:w="4408" w:type="dxa"/>
          </w:tcPr>
          <w:p w14:paraId="597850F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Non-specific urethritis</w:t>
            </w:r>
          </w:p>
        </w:tc>
        <w:tc>
          <w:tcPr>
            <w:tcW w:w="4675" w:type="dxa"/>
          </w:tcPr>
          <w:p w14:paraId="77C6B91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Also called non-gonococcal urethritis</w:t>
            </w:r>
          </w:p>
        </w:tc>
      </w:tr>
      <w:tr w:rsidR="00751557" w14:paraId="7132CB10" w14:textId="77777777" w:rsidTr="009240B9">
        <w:tc>
          <w:tcPr>
            <w:tcW w:w="987" w:type="dxa"/>
          </w:tcPr>
          <w:p w14:paraId="4FCE533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N72</w:t>
            </w:r>
          </w:p>
        </w:tc>
        <w:tc>
          <w:tcPr>
            <w:tcW w:w="4408" w:type="dxa"/>
          </w:tcPr>
          <w:p w14:paraId="395A61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Cervicitis</w:t>
            </w:r>
          </w:p>
        </w:tc>
        <w:tc>
          <w:tcPr>
            <w:tcW w:w="4675" w:type="dxa"/>
          </w:tcPr>
          <w:p w14:paraId="5B51EE6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for mucopurulent discharge, cause unknown</w:t>
            </w:r>
          </w:p>
        </w:tc>
      </w:tr>
    </w:tbl>
    <w:p w14:paraId="44A51E1F" w14:textId="77777777" w:rsidR="00751557" w:rsidRDefault="004E1352" w:rsidP="00025DB5">
      <w:pPr>
        <w:pStyle w:val="Heading3"/>
      </w:pPr>
      <w:r>
        <w:t>Table 9. ECTOPARASITES</w:t>
      </w:r>
    </w:p>
    <w:tbl>
      <w:tblPr>
        <w:tblStyle w:val="a7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410B0D38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0D81681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1" w:name="ColumnHeader_9"/>
            <w:bookmarkEnd w:id="11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08" w:type="dxa"/>
            <w:shd w:val="clear" w:color="auto" w:fill="DEEBF6"/>
          </w:tcPr>
          <w:p w14:paraId="388362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2377AB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55338376" w14:textId="77777777" w:rsidTr="009240B9">
        <w:tc>
          <w:tcPr>
            <w:tcW w:w="987" w:type="dxa"/>
          </w:tcPr>
          <w:p w14:paraId="6006F5A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B85.3</w:t>
            </w:r>
          </w:p>
        </w:tc>
        <w:tc>
          <w:tcPr>
            <w:tcW w:w="4408" w:type="dxa"/>
          </w:tcPr>
          <w:p w14:paraId="060C1A5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Phthiriasis</w:t>
            </w:r>
          </w:p>
        </w:tc>
        <w:tc>
          <w:tcPr>
            <w:tcW w:w="4675" w:type="dxa"/>
          </w:tcPr>
          <w:p w14:paraId="195B0DF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Pubic crab lice</w:t>
            </w:r>
          </w:p>
        </w:tc>
      </w:tr>
      <w:tr w:rsidR="00751557" w14:paraId="221072CD" w14:textId="77777777" w:rsidTr="009240B9">
        <w:tc>
          <w:tcPr>
            <w:tcW w:w="987" w:type="dxa"/>
          </w:tcPr>
          <w:p w14:paraId="344731B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B86</w:t>
            </w:r>
          </w:p>
        </w:tc>
        <w:tc>
          <w:tcPr>
            <w:tcW w:w="4408" w:type="dxa"/>
          </w:tcPr>
          <w:p w14:paraId="2A4A156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Scabies </w:t>
            </w:r>
          </w:p>
        </w:tc>
        <w:tc>
          <w:tcPr>
            <w:tcW w:w="4675" w:type="dxa"/>
          </w:tcPr>
          <w:p w14:paraId="772358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Infestation with scabies</w:t>
            </w:r>
          </w:p>
        </w:tc>
      </w:tr>
    </w:tbl>
    <w:p w14:paraId="6C10ED06" w14:textId="77777777" w:rsidR="00751557" w:rsidRDefault="004E1352" w:rsidP="00025DB5">
      <w:pPr>
        <w:pStyle w:val="Heading3"/>
      </w:pPr>
      <w:r>
        <w:t>Table 10. GENITAL HERPES</w:t>
      </w:r>
    </w:p>
    <w:tbl>
      <w:tblPr>
        <w:tblStyle w:val="a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7617B083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6061F5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Code</w:t>
            </w:r>
          </w:p>
        </w:tc>
        <w:tc>
          <w:tcPr>
            <w:tcW w:w="4408" w:type="dxa"/>
            <w:shd w:val="clear" w:color="auto" w:fill="DEEBF6"/>
          </w:tcPr>
          <w:p w14:paraId="2905562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4CC67F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2D8F544A" w14:textId="77777777" w:rsidTr="009240B9">
        <w:tc>
          <w:tcPr>
            <w:tcW w:w="987" w:type="dxa"/>
          </w:tcPr>
          <w:p w14:paraId="05DB9A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</w:t>
            </w:r>
            <w:bookmarkStart w:id="12" w:name="ColumnHeader_10"/>
            <w:bookmarkEnd w:id="12"/>
            <w:r>
              <w:rPr>
                <w:rFonts w:ascii="Arial" w:eastAsia="Arial" w:hAnsi="Arial" w:cs="Arial"/>
                <w:sz w:val="20"/>
                <w:szCs w:val="20"/>
              </w:rPr>
              <w:t>.00</w:t>
            </w:r>
          </w:p>
        </w:tc>
        <w:tc>
          <w:tcPr>
            <w:tcW w:w="4408" w:type="dxa"/>
          </w:tcPr>
          <w:p w14:paraId="54C53B4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of urogenital system, unspecified</w:t>
            </w:r>
          </w:p>
        </w:tc>
        <w:tc>
          <w:tcPr>
            <w:tcW w:w="4675" w:type="dxa"/>
          </w:tcPr>
          <w:p w14:paraId="2D80497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vesicle, pustule, ulcer, or crust at multiple sites</w:t>
            </w:r>
          </w:p>
        </w:tc>
      </w:tr>
      <w:tr w:rsidR="00751557" w14:paraId="4D9DAFEE" w14:textId="77777777" w:rsidTr="009240B9">
        <w:tc>
          <w:tcPr>
            <w:tcW w:w="987" w:type="dxa"/>
          </w:tcPr>
          <w:p w14:paraId="6EA1709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A60.01</w:t>
            </w:r>
          </w:p>
        </w:tc>
        <w:tc>
          <w:tcPr>
            <w:tcW w:w="4408" w:type="dxa"/>
          </w:tcPr>
          <w:p w14:paraId="426995F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Herpetic ulceration of penis</w:t>
            </w:r>
          </w:p>
        </w:tc>
        <w:tc>
          <w:tcPr>
            <w:tcW w:w="4675" w:type="dxa"/>
          </w:tcPr>
          <w:p w14:paraId="67AC073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on penis</w:t>
            </w:r>
          </w:p>
        </w:tc>
      </w:tr>
      <w:tr w:rsidR="00751557" w14:paraId="65BBF3B7" w14:textId="77777777" w:rsidTr="009240B9">
        <w:tc>
          <w:tcPr>
            <w:tcW w:w="987" w:type="dxa"/>
          </w:tcPr>
          <w:p w14:paraId="35732D5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A60.02</w:t>
            </w:r>
          </w:p>
        </w:tc>
        <w:tc>
          <w:tcPr>
            <w:tcW w:w="4408" w:type="dxa"/>
          </w:tcPr>
          <w:p w14:paraId="1E9ED0A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of other male genital organs</w:t>
            </w:r>
          </w:p>
        </w:tc>
        <w:tc>
          <w:tcPr>
            <w:tcW w:w="4675" w:type="dxa"/>
          </w:tcPr>
          <w:p w14:paraId="4DB64D2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on scrotum</w:t>
            </w:r>
          </w:p>
        </w:tc>
      </w:tr>
      <w:tr w:rsidR="00751557" w14:paraId="7012711D" w14:textId="77777777" w:rsidTr="009240B9">
        <w:tc>
          <w:tcPr>
            <w:tcW w:w="987" w:type="dxa"/>
          </w:tcPr>
          <w:p w14:paraId="7681A60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A60.03</w:t>
            </w:r>
          </w:p>
        </w:tc>
        <w:tc>
          <w:tcPr>
            <w:tcW w:w="4408" w:type="dxa"/>
          </w:tcPr>
          <w:p w14:paraId="66CBE9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cervicitis</w:t>
            </w:r>
          </w:p>
        </w:tc>
        <w:tc>
          <w:tcPr>
            <w:tcW w:w="4675" w:type="dxa"/>
          </w:tcPr>
          <w:p w14:paraId="37D48C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on cervix</w:t>
            </w:r>
          </w:p>
        </w:tc>
      </w:tr>
      <w:tr w:rsidR="00751557" w14:paraId="08A865A7" w14:textId="77777777" w:rsidTr="009240B9">
        <w:tc>
          <w:tcPr>
            <w:tcW w:w="987" w:type="dxa"/>
          </w:tcPr>
          <w:p w14:paraId="0E8A4C6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A60.04</w:t>
            </w:r>
          </w:p>
        </w:tc>
        <w:tc>
          <w:tcPr>
            <w:tcW w:w="4408" w:type="dxa"/>
          </w:tcPr>
          <w:p w14:paraId="6AA2411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Herpetic vulvovaginitis</w:t>
            </w:r>
          </w:p>
        </w:tc>
        <w:tc>
          <w:tcPr>
            <w:tcW w:w="4675" w:type="dxa"/>
          </w:tcPr>
          <w:p w14:paraId="6DA9081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on vulva</w:t>
            </w:r>
          </w:p>
        </w:tc>
      </w:tr>
      <w:tr w:rsidR="00751557" w14:paraId="47DE9942" w14:textId="77777777" w:rsidTr="009240B9">
        <w:tc>
          <w:tcPr>
            <w:tcW w:w="987" w:type="dxa"/>
            <w:shd w:val="clear" w:color="auto" w:fill="auto"/>
          </w:tcPr>
          <w:p w14:paraId="3F505E8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A60.09</w:t>
            </w:r>
          </w:p>
        </w:tc>
        <w:tc>
          <w:tcPr>
            <w:tcW w:w="4408" w:type="dxa"/>
          </w:tcPr>
          <w:p w14:paraId="094851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Anogenital herpes infection, specified site</w:t>
            </w:r>
          </w:p>
        </w:tc>
        <w:tc>
          <w:tcPr>
            <w:tcW w:w="4675" w:type="dxa"/>
          </w:tcPr>
          <w:p w14:paraId="3678804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at site/s other than those specified above</w:t>
            </w:r>
          </w:p>
        </w:tc>
      </w:tr>
      <w:tr w:rsidR="00751557" w14:paraId="19CFE75D" w14:textId="77777777" w:rsidTr="009240B9">
        <w:tc>
          <w:tcPr>
            <w:tcW w:w="987" w:type="dxa"/>
          </w:tcPr>
          <w:p w14:paraId="41AA54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A60.1</w:t>
            </w:r>
          </w:p>
        </w:tc>
        <w:tc>
          <w:tcPr>
            <w:tcW w:w="4408" w:type="dxa"/>
          </w:tcPr>
          <w:p w14:paraId="3E8869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of perianal skin and rectum</w:t>
            </w:r>
          </w:p>
        </w:tc>
        <w:tc>
          <w:tcPr>
            <w:tcW w:w="4675" w:type="dxa"/>
          </w:tcPr>
          <w:p w14:paraId="125674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Herpes lesion on and/or around anus</w:t>
            </w:r>
          </w:p>
        </w:tc>
      </w:tr>
      <w:tr w:rsidR="00751557" w14:paraId="63AE6166" w14:textId="77777777" w:rsidTr="009240B9">
        <w:tc>
          <w:tcPr>
            <w:tcW w:w="987" w:type="dxa"/>
          </w:tcPr>
          <w:p w14:paraId="57EB90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A60.9</w:t>
            </w:r>
          </w:p>
        </w:tc>
        <w:tc>
          <w:tcPr>
            <w:tcW w:w="4408" w:type="dxa"/>
          </w:tcPr>
          <w:p w14:paraId="03196DE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Anogenital herpes infection, unspecified</w:t>
            </w:r>
          </w:p>
        </w:tc>
        <w:tc>
          <w:tcPr>
            <w:tcW w:w="4675" w:type="dxa"/>
          </w:tcPr>
          <w:p w14:paraId="0198F2F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Recurrent anogenital herpes</w:t>
            </w:r>
          </w:p>
        </w:tc>
      </w:tr>
      <w:tr w:rsidR="00751557" w14:paraId="0F2C0F8E" w14:textId="77777777" w:rsidTr="009240B9">
        <w:tc>
          <w:tcPr>
            <w:tcW w:w="987" w:type="dxa"/>
          </w:tcPr>
          <w:p w14:paraId="33DB6B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K62.6</w:t>
            </w:r>
          </w:p>
        </w:tc>
        <w:tc>
          <w:tcPr>
            <w:tcW w:w="4408" w:type="dxa"/>
          </w:tcPr>
          <w:p w14:paraId="03AC78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Ulcer of anus, rectum</w:t>
            </w:r>
          </w:p>
        </w:tc>
        <w:tc>
          <w:tcPr>
            <w:tcW w:w="4675" w:type="dxa"/>
          </w:tcPr>
          <w:p w14:paraId="0AA5A15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if cause of anal ulcer is unknown</w:t>
            </w:r>
          </w:p>
        </w:tc>
      </w:tr>
    </w:tbl>
    <w:p w14:paraId="285D78DA" w14:textId="77777777" w:rsidR="00751557" w:rsidRDefault="004E1352" w:rsidP="00025DB5">
      <w:pPr>
        <w:pStyle w:val="Heading3"/>
      </w:pPr>
      <w:r>
        <w:t>Table 11. GENITAL WARTS</w:t>
      </w:r>
    </w:p>
    <w:tbl>
      <w:tblPr>
        <w:tblStyle w:val="a9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305CBEE6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24F21AD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13" w:name="ColumnHeader_11"/>
            <w:bookmarkEnd w:id="13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408" w:type="dxa"/>
            <w:shd w:val="clear" w:color="auto" w:fill="DEEBF6"/>
          </w:tcPr>
          <w:p w14:paraId="76FD57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7019FF1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10CDCF52" w14:textId="77777777" w:rsidTr="009240B9">
        <w:tc>
          <w:tcPr>
            <w:tcW w:w="987" w:type="dxa"/>
          </w:tcPr>
          <w:p w14:paraId="71143C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A63.0</w:t>
            </w:r>
          </w:p>
        </w:tc>
        <w:tc>
          <w:tcPr>
            <w:tcW w:w="4408" w:type="dxa"/>
          </w:tcPr>
          <w:p w14:paraId="305EBDE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Anogenital (venereal) warts</w:t>
            </w:r>
          </w:p>
        </w:tc>
        <w:tc>
          <w:tcPr>
            <w:tcW w:w="4675" w:type="dxa"/>
          </w:tcPr>
          <w:p w14:paraId="3DA8D3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Condyloma acuminatum</w:t>
            </w:r>
          </w:p>
        </w:tc>
      </w:tr>
      <w:tr w:rsidR="00751557" w14:paraId="49D4DD30" w14:textId="77777777" w:rsidTr="009240B9">
        <w:tc>
          <w:tcPr>
            <w:tcW w:w="987" w:type="dxa"/>
          </w:tcPr>
          <w:p w14:paraId="4297421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B07.9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08" w:type="dxa"/>
          </w:tcPr>
          <w:p w14:paraId="3FCF939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Viral warts, unspecified</w:t>
            </w:r>
          </w:p>
        </w:tc>
        <w:tc>
          <w:tcPr>
            <w:tcW w:w="4675" w:type="dxa"/>
          </w:tcPr>
          <w:p w14:paraId="195E18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when type of wart is unknown</w:t>
            </w:r>
          </w:p>
        </w:tc>
      </w:tr>
      <w:tr w:rsidR="00751557" w14:paraId="46CEE2C2" w14:textId="77777777" w:rsidTr="009240B9">
        <w:tc>
          <w:tcPr>
            <w:tcW w:w="987" w:type="dxa"/>
          </w:tcPr>
          <w:p w14:paraId="06364C0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B08.1</w:t>
            </w:r>
          </w:p>
        </w:tc>
        <w:tc>
          <w:tcPr>
            <w:tcW w:w="4408" w:type="dxa"/>
          </w:tcPr>
          <w:p w14:paraId="6C0FC7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Molluscum contagiosum</w:t>
            </w:r>
          </w:p>
        </w:tc>
        <w:tc>
          <w:tcPr>
            <w:tcW w:w="4675" w:type="dxa"/>
          </w:tcPr>
          <w:p w14:paraId="346CA3A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Molluscum contagiosum</w:t>
            </w:r>
          </w:p>
        </w:tc>
      </w:tr>
    </w:tbl>
    <w:p w14:paraId="09DE02F3" w14:textId="77777777" w:rsidR="00751557" w:rsidRDefault="004E1352" w:rsidP="00025DB5">
      <w:pPr>
        <w:pStyle w:val="Heading3"/>
      </w:pPr>
      <w:r>
        <w:t xml:space="preserve">Table 12. GONORRHEA </w:t>
      </w:r>
    </w:p>
    <w:tbl>
      <w:tblPr>
        <w:tblStyle w:val="a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637C3238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2523C8E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14" w:name="ColumnHeader_12"/>
            <w:bookmarkEnd w:id="14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408" w:type="dxa"/>
            <w:shd w:val="clear" w:color="auto" w:fill="DEEBF6"/>
          </w:tcPr>
          <w:p w14:paraId="68DFB26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68CB8A0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30D5B077" w14:textId="77777777" w:rsidTr="009240B9">
        <w:tc>
          <w:tcPr>
            <w:tcW w:w="987" w:type="dxa"/>
          </w:tcPr>
          <w:p w14:paraId="2E9F87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A54.00</w:t>
            </w:r>
          </w:p>
        </w:tc>
        <w:tc>
          <w:tcPr>
            <w:tcW w:w="4408" w:type="dxa"/>
          </w:tcPr>
          <w:p w14:paraId="3912AF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infection of lower GU tract, unspecified</w:t>
            </w:r>
          </w:p>
        </w:tc>
        <w:tc>
          <w:tcPr>
            <w:tcW w:w="4675" w:type="dxa"/>
          </w:tcPr>
          <w:p w14:paraId="1CD84B8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Gonorrhea, lower GU tract</w:t>
            </w:r>
          </w:p>
        </w:tc>
      </w:tr>
      <w:tr w:rsidR="00751557" w14:paraId="6003E080" w14:textId="77777777" w:rsidTr="009240B9">
        <w:tc>
          <w:tcPr>
            <w:tcW w:w="987" w:type="dxa"/>
          </w:tcPr>
          <w:p w14:paraId="10DF90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08" w:type="dxa"/>
          </w:tcPr>
          <w:p w14:paraId="6BC41F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Cystitis and urethritis, unspecified</w:t>
            </w:r>
          </w:p>
        </w:tc>
        <w:tc>
          <w:tcPr>
            <w:tcW w:w="4675" w:type="dxa"/>
          </w:tcPr>
          <w:p w14:paraId="5E0424C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urethritis (female, male)</w:t>
            </w:r>
          </w:p>
        </w:tc>
      </w:tr>
      <w:tr w:rsidR="00751557" w14:paraId="7A5D47DC" w14:textId="77777777" w:rsidTr="009240B9">
        <w:tc>
          <w:tcPr>
            <w:tcW w:w="987" w:type="dxa"/>
          </w:tcPr>
          <w:p w14:paraId="0FC8722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A54.03</w:t>
            </w:r>
          </w:p>
        </w:tc>
        <w:tc>
          <w:tcPr>
            <w:tcW w:w="4408" w:type="dxa"/>
          </w:tcPr>
          <w:p w14:paraId="17D032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cervicitis, unspecified</w:t>
            </w:r>
          </w:p>
        </w:tc>
        <w:tc>
          <w:tcPr>
            <w:tcW w:w="4675" w:type="dxa"/>
          </w:tcPr>
          <w:p w14:paraId="2927E3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cervicitis (female)</w:t>
            </w:r>
          </w:p>
        </w:tc>
      </w:tr>
      <w:tr w:rsidR="00751557" w14:paraId="5DA5E640" w14:textId="77777777" w:rsidTr="009240B9">
        <w:tc>
          <w:tcPr>
            <w:tcW w:w="987" w:type="dxa"/>
          </w:tcPr>
          <w:p w14:paraId="679AB41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A54.09</w:t>
            </w:r>
          </w:p>
        </w:tc>
        <w:tc>
          <w:tcPr>
            <w:tcW w:w="4408" w:type="dxa"/>
          </w:tcPr>
          <w:p w14:paraId="34FAAE7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gonococcal infection of lower GU tract</w:t>
            </w:r>
          </w:p>
        </w:tc>
        <w:tc>
          <w:tcPr>
            <w:tcW w:w="4675" w:type="dxa"/>
          </w:tcPr>
          <w:p w14:paraId="1002FCB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infection at sites other than those listed</w:t>
            </w:r>
          </w:p>
        </w:tc>
      </w:tr>
      <w:tr w:rsidR="00751557" w14:paraId="52B3C9CC" w14:textId="77777777" w:rsidTr="009240B9">
        <w:tc>
          <w:tcPr>
            <w:tcW w:w="987" w:type="dxa"/>
          </w:tcPr>
          <w:p w14:paraId="407F03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A54.1</w:t>
            </w:r>
          </w:p>
        </w:tc>
        <w:tc>
          <w:tcPr>
            <w:tcW w:w="4408" w:type="dxa"/>
          </w:tcPr>
          <w:p w14:paraId="63A5402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periurethral and accessory gland abscess</w:t>
            </w:r>
          </w:p>
        </w:tc>
        <w:tc>
          <w:tcPr>
            <w:tcW w:w="4675" w:type="dxa"/>
          </w:tcPr>
          <w:p w14:paraId="559BBD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Bartholin duct abscess</w:t>
            </w:r>
          </w:p>
        </w:tc>
      </w:tr>
      <w:tr w:rsidR="00751557" w14:paraId="19D20038" w14:textId="77777777" w:rsidTr="009240B9">
        <w:tc>
          <w:tcPr>
            <w:tcW w:w="987" w:type="dxa"/>
          </w:tcPr>
          <w:p w14:paraId="5651680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A54.22</w:t>
            </w:r>
          </w:p>
        </w:tc>
        <w:tc>
          <w:tcPr>
            <w:tcW w:w="4408" w:type="dxa"/>
          </w:tcPr>
          <w:p w14:paraId="0C10DB5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prostatitis</w:t>
            </w:r>
          </w:p>
        </w:tc>
        <w:tc>
          <w:tcPr>
            <w:tcW w:w="4675" w:type="dxa"/>
          </w:tcPr>
          <w:p w14:paraId="7DBB69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prostatitis (male)</w:t>
            </w:r>
          </w:p>
        </w:tc>
      </w:tr>
      <w:tr w:rsidR="00751557" w14:paraId="13FC5CB2" w14:textId="77777777" w:rsidTr="009240B9">
        <w:tc>
          <w:tcPr>
            <w:tcW w:w="987" w:type="dxa"/>
          </w:tcPr>
          <w:p w14:paraId="285F2D4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A54.23</w:t>
            </w:r>
          </w:p>
        </w:tc>
        <w:tc>
          <w:tcPr>
            <w:tcW w:w="4408" w:type="dxa"/>
          </w:tcPr>
          <w:p w14:paraId="6657BF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infection of other male genital organs</w:t>
            </w:r>
          </w:p>
        </w:tc>
        <w:tc>
          <w:tcPr>
            <w:tcW w:w="4675" w:type="dxa"/>
          </w:tcPr>
          <w:p w14:paraId="4F6C97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epididymitis or orchitis (male)</w:t>
            </w:r>
          </w:p>
        </w:tc>
      </w:tr>
      <w:tr w:rsidR="00751557" w14:paraId="689A1FB6" w14:textId="77777777" w:rsidTr="009240B9">
        <w:tc>
          <w:tcPr>
            <w:tcW w:w="987" w:type="dxa"/>
          </w:tcPr>
          <w:p w14:paraId="537CDA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A54.24</w:t>
            </w:r>
          </w:p>
        </w:tc>
        <w:tc>
          <w:tcPr>
            <w:tcW w:w="4408" w:type="dxa"/>
          </w:tcPr>
          <w:p w14:paraId="77DDF9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PID</w:t>
            </w:r>
          </w:p>
        </w:tc>
        <w:tc>
          <w:tcPr>
            <w:tcW w:w="4675" w:type="dxa"/>
          </w:tcPr>
          <w:p w14:paraId="19BFA7E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PID (female)</w:t>
            </w:r>
          </w:p>
        </w:tc>
      </w:tr>
      <w:tr w:rsidR="00751557" w14:paraId="74B0CAC1" w14:textId="77777777" w:rsidTr="009240B9">
        <w:tc>
          <w:tcPr>
            <w:tcW w:w="987" w:type="dxa"/>
          </w:tcPr>
          <w:p w14:paraId="7BBF89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A54.29</w:t>
            </w:r>
          </w:p>
        </w:tc>
        <w:tc>
          <w:tcPr>
            <w:tcW w:w="4408" w:type="dxa"/>
          </w:tcPr>
          <w:p w14:paraId="7E0C80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gonococcal genitourinary infection</w:t>
            </w:r>
          </w:p>
        </w:tc>
        <w:tc>
          <w:tcPr>
            <w:tcW w:w="4675" w:type="dxa"/>
          </w:tcPr>
          <w:p w14:paraId="409A260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gonorrhea, upper genitourinary tract</w:t>
            </w:r>
          </w:p>
        </w:tc>
      </w:tr>
      <w:tr w:rsidR="00751557" w14:paraId="173CE02E" w14:textId="77777777" w:rsidTr="009240B9">
        <w:tc>
          <w:tcPr>
            <w:tcW w:w="987" w:type="dxa"/>
          </w:tcPr>
          <w:p w14:paraId="3D5F388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A54.5</w:t>
            </w:r>
          </w:p>
        </w:tc>
        <w:tc>
          <w:tcPr>
            <w:tcW w:w="4408" w:type="dxa"/>
          </w:tcPr>
          <w:p w14:paraId="0907D0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pharyngitis</w:t>
            </w:r>
          </w:p>
        </w:tc>
        <w:tc>
          <w:tcPr>
            <w:tcW w:w="4675" w:type="dxa"/>
          </w:tcPr>
          <w:p w14:paraId="0BDF794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pharyngitis (female, male)</w:t>
            </w:r>
          </w:p>
        </w:tc>
      </w:tr>
      <w:tr w:rsidR="00751557" w14:paraId="1A9B086E" w14:textId="77777777" w:rsidTr="009240B9">
        <w:tc>
          <w:tcPr>
            <w:tcW w:w="987" w:type="dxa"/>
          </w:tcPr>
          <w:p w14:paraId="1571057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A54.6</w:t>
            </w:r>
          </w:p>
        </w:tc>
        <w:tc>
          <w:tcPr>
            <w:tcW w:w="4408" w:type="dxa"/>
          </w:tcPr>
          <w:p w14:paraId="2BEAE4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40C28"/>
                <w:sz w:val="20"/>
                <w:szCs w:val="20"/>
                <w:highlight w:val="white"/>
              </w:rPr>
              <w:t>Gonococcal infection of anus and rectum</w:t>
            </w:r>
          </w:p>
        </w:tc>
        <w:tc>
          <w:tcPr>
            <w:tcW w:w="4675" w:type="dxa"/>
          </w:tcPr>
          <w:p w14:paraId="6D4211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proctitis (female, male)</w:t>
            </w:r>
          </w:p>
        </w:tc>
      </w:tr>
    </w:tbl>
    <w:p w14:paraId="489F2646" w14:textId="77777777" w:rsidR="00751557" w:rsidRDefault="004E1352" w:rsidP="00025DB5">
      <w:pPr>
        <w:pStyle w:val="Heading3"/>
      </w:pPr>
      <w:r>
        <w:t>Table 13. PELVIC INFLAMMATORY DISEASE (PID)</w:t>
      </w:r>
    </w:p>
    <w:tbl>
      <w:tblPr>
        <w:tblStyle w:val="ab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330B1433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1C8C1BC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5" w:name="ColumnHeader_13"/>
            <w:bookmarkEnd w:id="15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08" w:type="dxa"/>
            <w:shd w:val="clear" w:color="auto" w:fill="DEEBF6"/>
          </w:tcPr>
          <w:p w14:paraId="46118A2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29EE38F0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63A8BDD4" w14:textId="77777777" w:rsidTr="009240B9">
        <w:tc>
          <w:tcPr>
            <w:tcW w:w="987" w:type="dxa"/>
          </w:tcPr>
          <w:p w14:paraId="4B12A7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A54.24</w:t>
            </w:r>
          </w:p>
        </w:tc>
        <w:tc>
          <w:tcPr>
            <w:tcW w:w="4408" w:type="dxa"/>
          </w:tcPr>
          <w:p w14:paraId="25A3F0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PID</w:t>
            </w:r>
          </w:p>
        </w:tc>
        <w:tc>
          <w:tcPr>
            <w:tcW w:w="4675" w:type="dxa"/>
          </w:tcPr>
          <w:p w14:paraId="1D5868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Gonococcal PID</w:t>
            </w:r>
          </w:p>
        </w:tc>
      </w:tr>
      <w:tr w:rsidR="00751557" w14:paraId="1A3AEE2F" w14:textId="77777777" w:rsidTr="009240B9">
        <w:tc>
          <w:tcPr>
            <w:tcW w:w="987" w:type="dxa"/>
          </w:tcPr>
          <w:p w14:paraId="5B876C7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A56.11</w:t>
            </w:r>
          </w:p>
        </w:tc>
        <w:tc>
          <w:tcPr>
            <w:tcW w:w="4408" w:type="dxa"/>
          </w:tcPr>
          <w:p w14:paraId="755A0EF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PID</w:t>
            </w:r>
          </w:p>
        </w:tc>
        <w:tc>
          <w:tcPr>
            <w:tcW w:w="4675" w:type="dxa"/>
          </w:tcPr>
          <w:p w14:paraId="1AFDEB5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Chlamydial PID</w:t>
            </w:r>
          </w:p>
        </w:tc>
      </w:tr>
      <w:tr w:rsidR="00751557" w14:paraId="09E8A583" w14:textId="77777777" w:rsidTr="009240B9">
        <w:tc>
          <w:tcPr>
            <w:tcW w:w="987" w:type="dxa"/>
          </w:tcPr>
          <w:p w14:paraId="61D038A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N70.11</w:t>
            </w:r>
          </w:p>
        </w:tc>
        <w:tc>
          <w:tcPr>
            <w:tcW w:w="4408" w:type="dxa"/>
          </w:tcPr>
          <w:p w14:paraId="0C1AEF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salpingitis</w:t>
            </w:r>
          </w:p>
        </w:tc>
        <w:tc>
          <w:tcPr>
            <w:tcW w:w="4675" w:type="dxa"/>
          </w:tcPr>
          <w:p w14:paraId="006DA8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hydrosalpinx</w:t>
            </w:r>
          </w:p>
        </w:tc>
      </w:tr>
      <w:tr w:rsidR="00751557" w14:paraId="3B5414E5" w14:textId="77777777" w:rsidTr="009240B9">
        <w:tc>
          <w:tcPr>
            <w:tcW w:w="987" w:type="dxa"/>
          </w:tcPr>
          <w:p w14:paraId="3D22361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N70.12</w:t>
            </w:r>
          </w:p>
        </w:tc>
        <w:tc>
          <w:tcPr>
            <w:tcW w:w="4408" w:type="dxa"/>
          </w:tcPr>
          <w:p w14:paraId="648292E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oophoritis</w:t>
            </w:r>
          </w:p>
        </w:tc>
        <w:tc>
          <w:tcPr>
            <w:tcW w:w="4675" w:type="dxa"/>
          </w:tcPr>
          <w:p w14:paraId="004A3EB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Inflammation of the ovaries</w:t>
            </w:r>
          </w:p>
        </w:tc>
      </w:tr>
      <w:tr w:rsidR="00751557" w14:paraId="64C80F59" w14:textId="77777777" w:rsidTr="009240B9">
        <w:tc>
          <w:tcPr>
            <w:tcW w:w="987" w:type="dxa"/>
          </w:tcPr>
          <w:p w14:paraId="23B2740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N70.13</w:t>
            </w:r>
          </w:p>
        </w:tc>
        <w:tc>
          <w:tcPr>
            <w:tcW w:w="4408" w:type="dxa"/>
          </w:tcPr>
          <w:p w14:paraId="101AFD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salpingitis and oophoritis, unspecified</w:t>
            </w:r>
          </w:p>
        </w:tc>
        <w:tc>
          <w:tcPr>
            <w:tcW w:w="4675" w:type="dxa"/>
          </w:tcPr>
          <w:p w14:paraId="76743FF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PID</w:t>
            </w:r>
          </w:p>
        </w:tc>
      </w:tr>
      <w:tr w:rsidR="00751557" w14:paraId="1BCD70C5" w14:textId="77777777" w:rsidTr="009240B9">
        <w:tc>
          <w:tcPr>
            <w:tcW w:w="987" w:type="dxa"/>
          </w:tcPr>
          <w:p w14:paraId="6A01B0F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N70.93</w:t>
            </w:r>
          </w:p>
        </w:tc>
        <w:tc>
          <w:tcPr>
            <w:tcW w:w="4408" w:type="dxa"/>
          </w:tcPr>
          <w:p w14:paraId="5DEE88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Salpingitis and oophoritis, unspecified</w:t>
            </w:r>
          </w:p>
        </w:tc>
        <w:tc>
          <w:tcPr>
            <w:tcW w:w="4675" w:type="dxa"/>
          </w:tcPr>
          <w:p w14:paraId="230542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Tubo-ovarian abscess </w:t>
            </w:r>
          </w:p>
        </w:tc>
      </w:tr>
      <w:tr w:rsidR="00751557" w14:paraId="22B16DDE" w14:textId="77777777" w:rsidTr="009240B9">
        <w:tc>
          <w:tcPr>
            <w:tcW w:w="987" w:type="dxa"/>
          </w:tcPr>
          <w:p w14:paraId="336C058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N71.0</w:t>
            </w:r>
          </w:p>
        </w:tc>
        <w:tc>
          <w:tcPr>
            <w:tcW w:w="4408" w:type="dxa"/>
          </w:tcPr>
          <w:p w14:paraId="521C6B8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inflammatory disease of uterus</w:t>
            </w:r>
          </w:p>
        </w:tc>
        <w:tc>
          <w:tcPr>
            <w:tcW w:w="4675" w:type="dxa"/>
          </w:tcPr>
          <w:p w14:paraId="2755D3F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Endometritis/myometritis</w:t>
            </w:r>
          </w:p>
        </w:tc>
      </w:tr>
      <w:tr w:rsidR="00751557" w14:paraId="12795F17" w14:textId="77777777" w:rsidTr="009240B9">
        <w:tc>
          <w:tcPr>
            <w:tcW w:w="987" w:type="dxa"/>
          </w:tcPr>
          <w:p w14:paraId="0BD0AD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N73.9</w:t>
            </w:r>
          </w:p>
        </w:tc>
        <w:tc>
          <w:tcPr>
            <w:tcW w:w="4408" w:type="dxa"/>
          </w:tcPr>
          <w:p w14:paraId="5FAC18A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PID, unspecified</w:t>
            </w:r>
          </w:p>
        </w:tc>
        <w:tc>
          <w:tcPr>
            <w:tcW w:w="4675" w:type="dxa"/>
          </w:tcPr>
          <w:p w14:paraId="6839F50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PID (not known to be chlamydial or gonococcal)</w:t>
            </w:r>
          </w:p>
        </w:tc>
      </w:tr>
    </w:tbl>
    <w:p w14:paraId="5541B784" w14:textId="77777777" w:rsidR="00751557" w:rsidRDefault="004E1352" w:rsidP="00025DB5">
      <w:pPr>
        <w:pStyle w:val="Heading3"/>
      </w:pPr>
      <w:r>
        <w:t>Table 14. SYPHILIS</w:t>
      </w:r>
    </w:p>
    <w:tbl>
      <w:tblPr>
        <w:tblStyle w:val="ac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3621BBEB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552A2BB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6" w:name="ColumnHeader_14"/>
            <w:bookmarkEnd w:id="16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08" w:type="dxa"/>
            <w:shd w:val="clear" w:color="auto" w:fill="DEEBF6"/>
          </w:tcPr>
          <w:p w14:paraId="4DDB6FA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76585780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1A42EAF6" w14:textId="77777777" w:rsidTr="009240B9">
        <w:tc>
          <w:tcPr>
            <w:tcW w:w="987" w:type="dxa"/>
          </w:tcPr>
          <w:p w14:paraId="4732E7E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A51.0</w:t>
            </w:r>
          </w:p>
        </w:tc>
        <w:tc>
          <w:tcPr>
            <w:tcW w:w="4408" w:type="dxa"/>
          </w:tcPr>
          <w:p w14:paraId="06F8933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Primary genital syphilis</w:t>
            </w:r>
          </w:p>
        </w:tc>
        <w:tc>
          <w:tcPr>
            <w:tcW w:w="4675" w:type="dxa"/>
          </w:tcPr>
          <w:p w14:paraId="093390B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Primary syphilis, genital chancre </w:t>
            </w:r>
          </w:p>
        </w:tc>
      </w:tr>
      <w:tr w:rsidR="00751557" w14:paraId="2F5900D4" w14:textId="77777777" w:rsidTr="009240B9">
        <w:tc>
          <w:tcPr>
            <w:tcW w:w="987" w:type="dxa"/>
          </w:tcPr>
          <w:p w14:paraId="143CA13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A51.1</w:t>
            </w:r>
          </w:p>
        </w:tc>
        <w:tc>
          <w:tcPr>
            <w:tcW w:w="4408" w:type="dxa"/>
          </w:tcPr>
          <w:p w14:paraId="7502214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Primary anal syphilis</w:t>
            </w:r>
          </w:p>
        </w:tc>
        <w:tc>
          <w:tcPr>
            <w:tcW w:w="4675" w:type="dxa"/>
          </w:tcPr>
          <w:p w14:paraId="6DC4BB7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Primary syphilis, anal chancre</w:t>
            </w:r>
          </w:p>
        </w:tc>
      </w:tr>
      <w:tr w:rsidR="00751557" w14:paraId="0DE7BA03" w14:textId="77777777" w:rsidTr="009240B9">
        <w:tc>
          <w:tcPr>
            <w:tcW w:w="987" w:type="dxa"/>
          </w:tcPr>
          <w:p w14:paraId="04817FD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A51.31</w:t>
            </w:r>
          </w:p>
        </w:tc>
        <w:tc>
          <w:tcPr>
            <w:tcW w:w="4408" w:type="dxa"/>
          </w:tcPr>
          <w:p w14:paraId="7711FEC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Condyloma latum</w:t>
            </w:r>
          </w:p>
        </w:tc>
        <w:tc>
          <w:tcPr>
            <w:tcW w:w="4675" w:type="dxa"/>
          </w:tcPr>
          <w:p w14:paraId="0867B71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Wart-like skin manifestation of secondary syphilis</w:t>
            </w:r>
          </w:p>
        </w:tc>
      </w:tr>
      <w:tr w:rsidR="00751557" w14:paraId="5C5EFB93" w14:textId="77777777" w:rsidTr="009240B9">
        <w:tc>
          <w:tcPr>
            <w:tcW w:w="987" w:type="dxa"/>
          </w:tcPr>
          <w:p w14:paraId="0DD7B1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A51.39</w:t>
            </w:r>
          </w:p>
        </w:tc>
        <w:tc>
          <w:tcPr>
            <w:tcW w:w="4408" w:type="dxa"/>
          </w:tcPr>
          <w:p w14:paraId="26C5106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secondary syphilis of skin</w:t>
            </w:r>
          </w:p>
        </w:tc>
        <w:tc>
          <w:tcPr>
            <w:tcW w:w="4675" w:type="dxa"/>
          </w:tcPr>
          <w:p w14:paraId="71120BE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Syphilitic mucous patch, syphilitic leukoderma</w:t>
            </w:r>
          </w:p>
        </w:tc>
      </w:tr>
      <w:tr w:rsidR="00751557" w14:paraId="4EB18EA7" w14:textId="77777777" w:rsidTr="009240B9">
        <w:tc>
          <w:tcPr>
            <w:tcW w:w="987" w:type="dxa"/>
          </w:tcPr>
          <w:p w14:paraId="42E616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A51.5</w:t>
            </w:r>
          </w:p>
        </w:tc>
        <w:tc>
          <w:tcPr>
            <w:tcW w:w="4408" w:type="dxa"/>
          </w:tcPr>
          <w:p w14:paraId="1006E0D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Early syphilis, latent</w:t>
            </w:r>
          </w:p>
        </w:tc>
        <w:tc>
          <w:tcPr>
            <w:tcW w:w="4675" w:type="dxa"/>
          </w:tcPr>
          <w:p w14:paraId="72EB79E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Asymptomatic syphilis, &lt; 2 years after infection</w:t>
            </w:r>
          </w:p>
        </w:tc>
      </w:tr>
      <w:tr w:rsidR="00751557" w14:paraId="303615CD" w14:textId="77777777" w:rsidTr="009240B9">
        <w:tc>
          <w:tcPr>
            <w:tcW w:w="987" w:type="dxa"/>
          </w:tcPr>
          <w:p w14:paraId="0CBA8BC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A52.8</w:t>
            </w:r>
          </w:p>
        </w:tc>
        <w:tc>
          <w:tcPr>
            <w:tcW w:w="4408" w:type="dxa"/>
          </w:tcPr>
          <w:p w14:paraId="6B9186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Late syphilis, latent</w:t>
            </w:r>
          </w:p>
        </w:tc>
        <w:tc>
          <w:tcPr>
            <w:tcW w:w="4675" w:type="dxa"/>
          </w:tcPr>
          <w:p w14:paraId="48D50BE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Asymptomatic syphilis,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&gt;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 years after infection or unknown duration</w:t>
            </w:r>
          </w:p>
        </w:tc>
      </w:tr>
      <w:tr w:rsidR="00751557" w14:paraId="4ED2B19A" w14:textId="77777777" w:rsidTr="009240B9">
        <w:tc>
          <w:tcPr>
            <w:tcW w:w="987" w:type="dxa"/>
          </w:tcPr>
          <w:p w14:paraId="25EF297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A52.9</w:t>
            </w:r>
          </w:p>
        </w:tc>
        <w:tc>
          <w:tcPr>
            <w:tcW w:w="4408" w:type="dxa"/>
          </w:tcPr>
          <w:p w14:paraId="6317C6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Late syphilis, unspecified</w:t>
            </w:r>
          </w:p>
        </w:tc>
        <w:tc>
          <w:tcPr>
            <w:tcW w:w="4675" w:type="dxa"/>
          </w:tcPr>
          <w:p w14:paraId="222DB70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Syphilis of unknown duration</w:t>
            </w:r>
          </w:p>
        </w:tc>
      </w:tr>
      <w:tr w:rsidR="00751557" w14:paraId="565F960A" w14:textId="77777777" w:rsidTr="009240B9">
        <w:tc>
          <w:tcPr>
            <w:tcW w:w="987" w:type="dxa"/>
          </w:tcPr>
          <w:p w14:paraId="03F42D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A53.9</w:t>
            </w:r>
          </w:p>
        </w:tc>
        <w:tc>
          <w:tcPr>
            <w:tcW w:w="4408" w:type="dxa"/>
          </w:tcPr>
          <w:p w14:paraId="4988F95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Syphilis, unspecified</w:t>
            </w:r>
          </w:p>
        </w:tc>
        <w:tc>
          <w:tcPr>
            <w:tcW w:w="4675" w:type="dxa"/>
          </w:tcPr>
          <w:p w14:paraId="26D1B6D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</w:tbl>
    <w:p w14:paraId="61584075" w14:textId="77777777" w:rsidR="00751557" w:rsidRDefault="004E1352" w:rsidP="00025DB5">
      <w:pPr>
        <w:pStyle w:val="Heading2"/>
        <w:rPr>
          <w:rFonts w:eastAsia="Arial"/>
        </w:rPr>
      </w:pPr>
      <w:r>
        <w:rPr>
          <w:rFonts w:eastAsia="Arial"/>
        </w:rPr>
        <w:t xml:space="preserve">Genital Tract Conditions </w:t>
      </w:r>
    </w:p>
    <w:p w14:paraId="11ADBAD9" w14:textId="77777777" w:rsidR="00751557" w:rsidRDefault="004E1352" w:rsidP="00025DB5">
      <w:pPr>
        <w:pStyle w:val="Heading3"/>
      </w:pPr>
      <w:r>
        <w:t>Table 15. VULVAR INFECTION &amp; INFLAMMATION</w:t>
      </w:r>
    </w:p>
    <w:tbl>
      <w:tblPr>
        <w:tblStyle w:val="ad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7"/>
        <w:gridCol w:w="4408"/>
        <w:gridCol w:w="4675"/>
      </w:tblGrid>
      <w:tr w:rsidR="00751557" w14:paraId="19DA5A35" w14:textId="77777777" w:rsidTr="009240B9">
        <w:trPr>
          <w:cantSplit/>
          <w:tblHeader/>
        </w:trPr>
        <w:tc>
          <w:tcPr>
            <w:tcW w:w="987" w:type="dxa"/>
            <w:shd w:val="clear" w:color="auto" w:fill="DEEBF6"/>
          </w:tcPr>
          <w:p w14:paraId="50E5D15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7" w:name="ColumnHeader_15"/>
            <w:bookmarkEnd w:id="17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08" w:type="dxa"/>
            <w:shd w:val="clear" w:color="auto" w:fill="DEEBF6"/>
          </w:tcPr>
          <w:p w14:paraId="1B9D3E3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7A68999F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4B124610" w14:textId="77777777" w:rsidTr="009240B9">
        <w:tc>
          <w:tcPr>
            <w:tcW w:w="987" w:type="dxa"/>
          </w:tcPr>
          <w:p w14:paraId="68C3570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B35.6</w:t>
            </w:r>
          </w:p>
        </w:tc>
        <w:tc>
          <w:tcPr>
            <w:tcW w:w="4408" w:type="dxa"/>
          </w:tcPr>
          <w:p w14:paraId="28EE95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Tinea cruris</w:t>
            </w:r>
          </w:p>
        </w:tc>
        <w:tc>
          <w:tcPr>
            <w:tcW w:w="4675" w:type="dxa"/>
          </w:tcPr>
          <w:p w14:paraId="63DA5C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Jock itch, “ring worm” of vulva</w:t>
            </w:r>
          </w:p>
        </w:tc>
      </w:tr>
      <w:tr w:rsidR="00751557" w14:paraId="3678B370" w14:textId="77777777" w:rsidTr="009240B9">
        <w:tc>
          <w:tcPr>
            <w:tcW w:w="987" w:type="dxa"/>
          </w:tcPr>
          <w:p w14:paraId="1716B7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N75.0</w:t>
            </w:r>
          </w:p>
        </w:tc>
        <w:tc>
          <w:tcPr>
            <w:tcW w:w="4408" w:type="dxa"/>
          </w:tcPr>
          <w:p w14:paraId="5D979FC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Cyst of Bartholin's gland</w:t>
            </w:r>
          </w:p>
        </w:tc>
        <w:tc>
          <w:tcPr>
            <w:tcW w:w="4675" w:type="dxa"/>
          </w:tcPr>
          <w:p w14:paraId="1CD8712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Bartholin duct cyst (non-infected)</w:t>
            </w:r>
          </w:p>
        </w:tc>
      </w:tr>
      <w:tr w:rsidR="00751557" w14:paraId="3136D2A6" w14:textId="77777777" w:rsidTr="009240B9">
        <w:tc>
          <w:tcPr>
            <w:tcW w:w="987" w:type="dxa"/>
          </w:tcPr>
          <w:p w14:paraId="4F88AF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N75.1</w:t>
            </w:r>
          </w:p>
        </w:tc>
        <w:tc>
          <w:tcPr>
            <w:tcW w:w="4408" w:type="dxa"/>
          </w:tcPr>
          <w:p w14:paraId="49B6E7E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Abscess of Bartholin's gland</w:t>
            </w:r>
          </w:p>
        </w:tc>
        <w:tc>
          <w:tcPr>
            <w:tcW w:w="4675" w:type="dxa"/>
          </w:tcPr>
          <w:p w14:paraId="08EAC2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Bartholin duct abscess</w:t>
            </w:r>
          </w:p>
        </w:tc>
      </w:tr>
      <w:tr w:rsidR="00751557" w14:paraId="379E14A3" w14:textId="77777777" w:rsidTr="009240B9">
        <w:tc>
          <w:tcPr>
            <w:tcW w:w="987" w:type="dxa"/>
          </w:tcPr>
          <w:p w14:paraId="1F3BF6F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N76.2</w:t>
            </w:r>
          </w:p>
        </w:tc>
        <w:tc>
          <w:tcPr>
            <w:tcW w:w="4408" w:type="dxa"/>
          </w:tcPr>
          <w:p w14:paraId="5A7DE7E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vulvitis</w:t>
            </w:r>
          </w:p>
        </w:tc>
        <w:tc>
          <w:tcPr>
            <w:tcW w:w="4675" w:type="dxa"/>
          </w:tcPr>
          <w:p w14:paraId="2B3552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Inflammation of vulva, unknown cause</w:t>
            </w:r>
          </w:p>
        </w:tc>
      </w:tr>
      <w:tr w:rsidR="00751557" w14:paraId="53DD0CF9" w14:textId="77777777" w:rsidTr="009240B9">
        <w:tc>
          <w:tcPr>
            <w:tcW w:w="987" w:type="dxa"/>
          </w:tcPr>
          <w:p w14:paraId="468A82F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N76.3</w:t>
            </w:r>
          </w:p>
        </w:tc>
        <w:tc>
          <w:tcPr>
            <w:tcW w:w="4408" w:type="dxa"/>
          </w:tcPr>
          <w:p w14:paraId="4ACEF7B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Subacute and chronic vulvitis</w:t>
            </w:r>
          </w:p>
        </w:tc>
        <w:tc>
          <w:tcPr>
            <w:tcW w:w="4675" w:type="dxa"/>
          </w:tcPr>
          <w:p w14:paraId="010264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inflammation of vulva, unknown cause</w:t>
            </w:r>
          </w:p>
        </w:tc>
      </w:tr>
      <w:tr w:rsidR="00751557" w14:paraId="66AF3D47" w14:textId="77777777" w:rsidTr="009240B9">
        <w:tc>
          <w:tcPr>
            <w:tcW w:w="987" w:type="dxa"/>
          </w:tcPr>
          <w:p w14:paraId="62479B4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N76.4</w:t>
            </w:r>
          </w:p>
        </w:tc>
        <w:tc>
          <w:tcPr>
            <w:tcW w:w="4408" w:type="dxa"/>
          </w:tcPr>
          <w:p w14:paraId="701CCA8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Abscess of vulva</w:t>
            </w:r>
          </w:p>
        </w:tc>
        <w:tc>
          <w:tcPr>
            <w:tcW w:w="4675" w:type="dxa"/>
          </w:tcPr>
          <w:p w14:paraId="1B92B82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abscess of labia majora or minora</w:t>
            </w:r>
          </w:p>
        </w:tc>
      </w:tr>
      <w:tr w:rsidR="00751557" w14:paraId="04102E6E" w14:textId="77777777" w:rsidTr="009240B9">
        <w:trPr>
          <w:trHeight w:val="169"/>
        </w:trPr>
        <w:tc>
          <w:tcPr>
            <w:tcW w:w="987" w:type="dxa"/>
          </w:tcPr>
          <w:p w14:paraId="6BCEC4D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N76.6</w:t>
            </w:r>
          </w:p>
        </w:tc>
        <w:tc>
          <w:tcPr>
            <w:tcW w:w="4408" w:type="dxa"/>
          </w:tcPr>
          <w:p w14:paraId="7661D26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Ulceration of vulva</w:t>
            </w:r>
          </w:p>
        </w:tc>
        <w:tc>
          <w:tcPr>
            <w:tcW w:w="4675" w:type="dxa"/>
          </w:tcPr>
          <w:p w14:paraId="21D1AE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Vulvar ulcer, unknown cause</w:t>
            </w:r>
          </w:p>
        </w:tc>
      </w:tr>
    </w:tbl>
    <w:p w14:paraId="7BD1DA6B" w14:textId="77777777" w:rsidR="00751557" w:rsidRDefault="004E1352" w:rsidP="00025DB5">
      <w:pPr>
        <w:pStyle w:val="Heading3"/>
      </w:pPr>
      <w:r>
        <w:t>Table 16. NON-INFECTIOUS VULVAR CONDITIONS</w:t>
      </w:r>
    </w:p>
    <w:tbl>
      <w:tblPr>
        <w:tblStyle w:val="ae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5"/>
        <w:gridCol w:w="4410"/>
        <w:gridCol w:w="4675"/>
      </w:tblGrid>
      <w:tr w:rsidR="00751557" w14:paraId="2FEB6DC9" w14:textId="77777777" w:rsidTr="009240B9">
        <w:trPr>
          <w:cantSplit/>
          <w:tblHeader/>
        </w:trPr>
        <w:tc>
          <w:tcPr>
            <w:tcW w:w="985" w:type="dxa"/>
            <w:shd w:val="clear" w:color="auto" w:fill="DEEBF6"/>
          </w:tcPr>
          <w:p w14:paraId="3CB53E5F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8" w:name="ColumnHeader_16"/>
            <w:bookmarkEnd w:id="18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10" w:type="dxa"/>
            <w:shd w:val="clear" w:color="auto" w:fill="DEEBF6"/>
          </w:tcPr>
          <w:p w14:paraId="102693F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330708D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38523B9B" w14:textId="77777777" w:rsidTr="009240B9">
        <w:tc>
          <w:tcPr>
            <w:tcW w:w="985" w:type="dxa"/>
          </w:tcPr>
          <w:p w14:paraId="75DF82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D07.1</w:t>
            </w:r>
          </w:p>
        </w:tc>
        <w:tc>
          <w:tcPr>
            <w:tcW w:w="4410" w:type="dxa"/>
          </w:tcPr>
          <w:p w14:paraId="1AA3F0D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Carcinoma in situ of vulva</w:t>
            </w:r>
          </w:p>
        </w:tc>
        <w:tc>
          <w:tcPr>
            <w:tcW w:w="4675" w:type="dxa"/>
          </w:tcPr>
          <w:p w14:paraId="1E5B86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High-grade squamous intraepithelial lesion (HSIL) of vulva. Vulvar intraepithelial neoplasia (VIN) 3 (older term)</w:t>
            </w:r>
          </w:p>
        </w:tc>
      </w:tr>
      <w:tr w:rsidR="00751557" w14:paraId="70422BF7" w14:textId="77777777" w:rsidTr="009240B9">
        <w:tc>
          <w:tcPr>
            <w:tcW w:w="985" w:type="dxa"/>
          </w:tcPr>
          <w:p w14:paraId="45C5894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D28.0</w:t>
            </w:r>
          </w:p>
        </w:tc>
        <w:tc>
          <w:tcPr>
            <w:tcW w:w="4410" w:type="dxa"/>
          </w:tcPr>
          <w:p w14:paraId="4630CFD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Vulvar neoplasm, benign</w:t>
            </w:r>
          </w:p>
        </w:tc>
        <w:tc>
          <w:tcPr>
            <w:tcW w:w="4675" w:type="dxa"/>
          </w:tcPr>
          <w:p w14:paraId="59A37E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Skin tags</w:t>
            </w:r>
          </w:p>
        </w:tc>
      </w:tr>
      <w:tr w:rsidR="00751557" w14:paraId="28E8771C" w14:textId="77777777" w:rsidTr="009240B9">
        <w:tc>
          <w:tcPr>
            <w:tcW w:w="985" w:type="dxa"/>
          </w:tcPr>
          <w:p w14:paraId="359DA6F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L28.0</w:t>
            </w:r>
          </w:p>
        </w:tc>
        <w:tc>
          <w:tcPr>
            <w:tcW w:w="4410" w:type="dxa"/>
          </w:tcPr>
          <w:p w14:paraId="7C1BB59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Lichen simplex chronicus</w:t>
            </w:r>
          </w:p>
        </w:tc>
        <w:tc>
          <w:tcPr>
            <w:tcW w:w="4675" w:type="dxa"/>
          </w:tcPr>
          <w:p w14:paraId="4E12237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Squamous cell hyperplasia, neurodermatitis</w:t>
            </w:r>
          </w:p>
        </w:tc>
      </w:tr>
      <w:tr w:rsidR="00751557" w14:paraId="740C65F5" w14:textId="77777777" w:rsidTr="009240B9">
        <w:tc>
          <w:tcPr>
            <w:tcW w:w="985" w:type="dxa"/>
          </w:tcPr>
          <w:p w14:paraId="792E3A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L90.0</w:t>
            </w:r>
          </w:p>
        </w:tc>
        <w:tc>
          <w:tcPr>
            <w:tcW w:w="4410" w:type="dxa"/>
          </w:tcPr>
          <w:p w14:paraId="7D98449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Lichen sclerosus et atrophicus</w:t>
            </w:r>
          </w:p>
        </w:tc>
        <w:tc>
          <w:tcPr>
            <w:tcW w:w="4675" w:type="dxa"/>
          </w:tcPr>
          <w:p w14:paraId="558BECE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Vulvar lichen sclerosus</w:t>
            </w:r>
          </w:p>
        </w:tc>
      </w:tr>
      <w:tr w:rsidR="00751557" w14:paraId="29514776" w14:textId="77777777" w:rsidTr="009240B9">
        <w:tc>
          <w:tcPr>
            <w:tcW w:w="985" w:type="dxa"/>
          </w:tcPr>
          <w:p w14:paraId="1AB0548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N84.3</w:t>
            </w:r>
          </w:p>
        </w:tc>
        <w:tc>
          <w:tcPr>
            <w:tcW w:w="4410" w:type="dxa"/>
          </w:tcPr>
          <w:p w14:paraId="79A68CE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Polyp of vulva</w:t>
            </w:r>
          </w:p>
        </w:tc>
        <w:tc>
          <w:tcPr>
            <w:tcW w:w="4675" w:type="dxa"/>
          </w:tcPr>
          <w:p w14:paraId="0579B6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Labial and vulvar polyps</w:t>
            </w:r>
          </w:p>
        </w:tc>
      </w:tr>
      <w:tr w:rsidR="00751557" w14:paraId="02381CB8" w14:textId="77777777" w:rsidTr="009240B9">
        <w:tc>
          <w:tcPr>
            <w:tcW w:w="985" w:type="dxa"/>
          </w:tcPr>
          <w:p w14:paraId="2E2F32A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N90.0</w:t>
            </w:r>
          </w:p>
        </w:tc>
        <w:tc>
          <w:tcPr>
            <w:tcW w:w="4410" w:type="dxa"/>
          </w:tcPr>
          <w:p w14:paraId="63B7717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Mild vulvar dysplasia</w:t>
            </w:r>
          </w:p>
        </w:tc>
        <w:tc>
          <w:tcPr>
            <w:tcW w:w="4675" w:type="dxa"/>
          </w:tcPr>
          <w:p w14:paraId="0F887D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Low-grade squamous intraepithelial lesion (LSIL) of vulva; VIN 1 (older term)</w:t>
            </w:r>
          </w:p>
        </w:tc>
      </w:tr>
      <w:tr w:rsidR="00751557" w14:paraId="4B987B77" w14:textId="77777777" w:rsidTr="009240B9">
        <w:tc>
          <w:tcPr>
            <w:tcW w:w="985" w:type="dxa"/>
          </w:tcPr>
          <w:p w14:paraId="3DB276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N90.3</w:t>
            </w:r>
          </w:p>
        </w:tc>
        <w:tc>
          <w:tcPr>
            <w:tcW w:w="4410" w:type="dxa"/>
          </w:tcPr>
          <w:p w14:paraId="02821D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Dysplasia of vulva, unspecified</w:t>
            </w:r>
          </w:p>
        </w:tc>
        <w:tc>
          <w:tcPr>
            <w:tcW w:w="4675" w:type="dxa"/>
          </w:tcPr>
          <w:p w14:paraId="54BF57C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VIN, unspecified</w:t>
            </w:r>
          </w:p>
        </w:tc>
      </w:tr>
      <w:tr w:rsidR="00751557" w14:paraId="599E211F" w14:textId="77777777" w:rsidTr="009240B9">
        <w:tc>
          <w:tcPr>
            <w:tcW w:w="985" w:type="dxa"/>
          </w:tcPr>
          <w:p w14:paraId="33C557D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N90.4</w:t>
            </w:r>
          </w:p>
        </w:tc>
        <w:tc>
          <w:tcPr>
            <w:tcW w:w="4410" w:type="dxa"/>
          </w:tcPr>
          <w:p w14:paraId="34C814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Leukoplakia of vulva</w:t>
            </w:r>
          </w:p>
        </w:tc>
        <w:tc>
          <w:tcPr>
            <w:tcW w:w="4675" w:type="dxa"/>
          </w:tcPr>
          <w:p w14:paraId="7AD85E1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White keratosis of vulva</w:t>
            </w:r>
          </w:p>
        </w:tc>
      </w:tr>
      <w:tr w:rsidR="00751557" w14:paraId="195FB278" w14:textId="77777777" w:rsidTr="009240B9">
        <w:tc>
          <w:tcPr>
            <w:tcW w:w="985" w:type="dxa"/>
          </w:tcPr>
          <w:p w14:paraId="226985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N90.5</w:t>
            </w:r>
          </w:p>
        </w:tc>
        <w:tc>
          <w:tcPr>
            <w:tcW w:w="4410" w:type="dxa"/>
          </w:tcPr>
          <w:p w14:paraId="454072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Atrophy of vulva</w:t>
            </w:r>
          </w:p>
        </w:tc>
        <w:tc>
          <w:tcPr>
            <w:tcW w:w="4675" w:type="dxa"/>
          </w:tcPr>
          <w:p w14:paraId="546DF51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stenosis of vulva</w:t>
            </w:r>
          </w:p>
        </w:tc>
      </w:tr>
      <w:tr w:rsidR="00751557" w14:paraId="0ED9318C" w14:textId="77777777" w:rsidTr="009240B9">
        <w:tc>
          <w:tcPr>
            <w:tcW w:w="985" w:type="dxa"/>
          </w:tcPr>
          <w:p w14:paraId="074E73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N90.810</w:t>
            </w:r>
          </w:p>
        </w:tc>
        <w:tc>
          <w:tcPr>
            <w:tcW w:w="4410" w:type="dxa"/>
          </w:tcPr>
          <w:p w14:paraId="67C0EAE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genital mutilation status, unspecified</w:t>
            </w:r>
          </w:p>
        </w:tc>
        <w:tc>
          <w:tcPr>
            <w:tcW w:w="4675" w:type="dxa"/>
          </w:tcPr>
          <w:p w14:paraId="6F00DAD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genital cutting</w:t>
            </w:r>
          </w:p>
        </w:tc>
      </w:tr>
      <w:tr w:rsidR="00751557" w14:paraId="0A5E7CC3" w14:textId="77777777" w:rsidTr="009240B9">
        <w:tc>
          <w:tcPr>
            <w:tcW w:w="985" w:type="dxa"/>
          </w:tcPr>
          <w:p w14:paraId="3D4E72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N90.89</w:t>
            </w:r>
          </w:p>
        </w:tc>
        <w:tc>
          <w:tcPr>
            <w:tcW w:w="4410" w:type="dxa"/>
          </w:tcPr>
          <w:p w14:paraId="0590F2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specified non-inflammatory disorders of vulva and perineum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675" w:type="dxa"/>
          </w:tcPr>
          <w:p w14:paraId="24C3E6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adhesions of vulva</w:t>
            </w:r>
          </w:p>
        </w:tc>
      </w:tr>
    </w:tbl>
    <w:p w14:paraId="65E5031A" w14:textId="77777777" w:rsidR="00751557" w:rsidRDefault="004E1352" w:rsidP="00025DB5">
      <w:pPr>
        <w:pStyle w:val="Heading3"/>
      </w:pPr>
      <w:r>
        <w:t>Table 17. VAGINAL INFECTIONS</w:t>
      </w:r>
    </w:p>
    <w:tbl>
      <w:tblPr>
        <w:tblStyle w:val="af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5"/>
        <w:gridCol w:w="4410"/>
        <w:gridCol w:w="4675"/>
      </w:tblGrid>
      <w:tr w:rsidR="00751557" w14:paraId="7544C4F6" w14:textId="77777777" w:rsidTr="009240B9">
        <w:trPr>
          <w:cantSplit/>
          <w:tblHeader/>
        </w:trPr>
        <w:tc>
          <w:tcPr>
            <w:tcW w:w="985" w:type="dxa"/>
            <w:shd w:val="clear" w:color="auto" w:fill="DEEBF6"/>
          </w:tcPr>
          <w:p w14:paraId="1DB4FA7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19" w:name="ColumnHeader_17"/>
            <w:bookmarkEnd w:id="19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10" w:type="dxa"/>
            <w:shd w:val="clear" w:color="auto" w:fill="DEEBF6"/>
          </w:tcPr>
          <w:p w14:paraId="42F9E1B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07557A6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68865E2F" w14:textId="77777777" w:rsidTr="009240B9">
        <w:tc>
          <w:tcPr>
            <w:tcW w:w="985" w:type="dxa"/>
          </w:tcPr>
          <w:p w14:paraId="6A44F68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A59.01</w:t>
            </w:r>
          </w:p>
        </w:tc>
        <w:tc>
          <w:tcPr>
            <w:tcW w:w="4410" w:type="dxa"/>
          </w:tcPr>
          <w:p w14:paraId="72B22E8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Trichomonas vulvovaginitis</w:t>
            </w:r>
          </w:p>
        </w:tc>
        <w:tc>
          <w:tcPr>
            <w:tcW w:w="4675" w:type="dxa"/>
          </w:tcPr>
          <w:p w14:paraId="38B08FB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Vaginal trichomoniasis</w:t>
            </w:r>
          </w:p>
        </w:tc>
      </w:tr>
      <w:tr w:rsidR="00751557" w14:paraId="37570231" w14:textId="77777777" w:rsidTr="009240B9">
        <w:tc>
          <w:tcPr>
            <w:tcW w:w="985" w:type="dxa"/>
          </w:tcPr>
          <w:p w14:paraId="05D810D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B37.31</w:t>
            </w:r>
          </w:p>
        </w:tc>
        <w:tc>
          <w:tcPr>
            <w:tcW w:w="4410" w:type="dxa"/>
          </w:tcPr>
          <w:p w14:paraId="4D0A9A7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Candidiasis of vulva and vagina, acute</w:t>
            </w:r>
          </w:p>
        </w:tc>
        <w:tc>
          <w:tcPr>
            <w:tcW w:w="4675" w:type="dxa"/>
          </w:tcPr>
          <w:p w14:paraId="2AD48DF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candidiasis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—new code 2023</w:t>
            </w:r>
          </w:p>
        </w:tc>
      </w:tr>
      <w:tr w:rsidR="00751557" w14:paraId="18DDA587" w14:textId="77777777" w:rsidTr="009240B9">
        <w:tc>
          <w:tcPr>
            <w:tcW w:w="985" w:type="dxa"/>
          </w:tcPr>
          <w:p w14:paraId="1FFBD3E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B37.32</w:t>
            </w:r>
          </w:p>
        </w:tc>
        <w:tc>
          <w:tcPr>
            <w:tcW w:w="4410" w:type="dxa"/>
          </w:tcPr>
          <w:p w14:paraId="1AFC8D4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Candidiasis of vulva and vagina, chronic</w:t>
            </w:r>
          </w:p>
        </w:tc>
        <w:tc>
          <w:tcPr>
            <w:tcW w:w="4675" w:type="dxa"/>
          </w:tcPr>
          <w:p w14:paraId="65C3854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Recurrent candidiasis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—new code 2023</w:t>
            </w:r>
          </w:p>
        </w:tc>
      </w:tr>
      <w:tr w:rsidR="00751557" w14:paraId="5AE8FD3C" w14:textId="77777777" w:rsidTr="009240B9">
        <w:tc>
          <w:tcPr>
            <w:tcW w:w="985" w:type="dxa"/>
          </w:tcPr>
          <w:p w14:paraId="0A23FB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N76.0</w:t>
            </w:r>
          </w:p>
        </w:tc>
        <w:tc>
          <w:tcPr>
            <w:tcW w:w="4410" w:type="dxa"/>
          </w:tcPr>
          <w:p w14:paraId="2178B27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vaginitis</w:t>
            </w:r>
          </w:p>
        </w:tc>
        <w:tc>
          <w:tcPr>
            <w:tcW w:w="4675" w:type="dxa"/>
          </w:tcPr>
          <w:p w14:paraId="2E645A4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acute bacterial vaginosis (BV) or undiagnosed acute vaginitis</w:t>
            </w:r>
          </w:p>
        </w:tc>
      </w:tr>
      <w:tr w:rsidR="00751557" w14:paraId="4451DC7B" w14:textId="77777777" w:rsidTr="009240B9">
        <w:tc>
          <w:tcPr>
            <w:tcW w:w="985" w:type="dxa"/>
          </w:tcPr>
          <w:p w14:paraId="3747C8A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N76.1</w:t>
            </w:r>
          </w:p>
        </w:tc>
        <w:tc>
          <w:tcPr>
            <w:tcW w:w="4410" w:type="dxa"/>
          </w:tcPr>
          <w:p w14:paraId="57E9910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Subacute and chronic vaginitis</w:t>
            </w:r>
          </w:p>
        </w:tc>
        <w:tc>
          <w:tcPr>
            <w:tcW w:w="4675" w:type="dxa"/>
          </w:tcPr>
          <w:p w14:paraId="366E662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Recurrent BV or undiagnosed recurrent vaginitis</w:t>
            </w:r>
          </w:p>
        </w:tc>
      </w:tr>
    </w:tbl>
    <w:p w14:paraId="50C8F6E5" w14:textId="77777777" w:rsidR="00751557" w:rsidRDefault="004E1352" w:rsidP="00025DB5">
      <w:pPr>
        <w:pStyle w:val="Heading3"/>
      </w:pPr>
      <w:bookmarkStart w:id="20" w:name="_heading=h.bonx1cvznr3v" w:colFirst="0" w:colLast="0"/>
      <w:bookmarkEnd w:id="20"/>
      <w:r>
        <w:t>Table 18. CERVICAL CONDITIONS</w:t>
      </w:r>
    </w:p>
    <w:tbl>
      <w:tblPr>
        <w:tblStyle w:val="af0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5"/>
        <w:gridCol w:w="4410"/>
        <w:gridCol w:w="4675"/>
      </w:tblGrid>
      <w:tr w:rsidR="00751557" w14:paraId="4FA7A322" w14:textId="77777777" w:rsidTr="009240B9">
        <w:trPr>
          <w:cantSplit/>
          <w:tblHeader/>
        </w:trPr>
        <w:tc>
          <w:tcPr>
            <w:tcW w:w="985" w:type="dxa"/>
            <w:shd w:val="clear" w:color="auto" w:fill="DEEBF6"/>
          </w:tcPr>
          <w:p w14:paraId="48B498B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1" w:name="_heading=h.8kt4qhn2j16h" w:colFirst="0" w:colLast="0"/>
            <w:bookmarkEnd w:id="21"/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22" w:name="ColumnHeader_18"/>
            <w:bookmarkEnd w:id="22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410" w:type="dxa"/>
            <w:shd w:val="clear" w:color="auto" w:fill="DEEBF6"/>
          </w:tcPr>
          <w:p w14:paraId="53528E8C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21337F4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1AD7EFDD" w14:textId="77777777" w:rsidTr="009240B9">
        <w:tc>
          <w:tcPr>
            <w:tcW w:w="985" w:type="dxa"/>
          </w:tcPr>
          <w:p w14:paraId="6D2A3A5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D06.0</w:t>
            </w:r>
          </w:p>
        </w:tc>
        <w:tc>
          <w:tcPr>
            <w:tcW w:w="4410" w:type="dxa"/>
          </w:tcPr>
          <w:p w14:paraId="080D50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Carcinoma in situ of the endocervix</w:t>
            </w:r>
          </w:p>
        </w:tc>
        <w:tc>
          <w:tcPr>
            <w:tcW w:w="4675" w:type="dxa"/>
          </w:tcPr>
          <w:p w14:paraId="01E3CA6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Positive endocervical curettage; CIN 3</w:t>
            </w:r>
          </w:p>
        </w:tc>
      </w:tr>
      <w:tr w:rsidR="00751557" w14:paraId="6E789C27" w14:textId="77777777" w:rsidTr="009240B9">
        <w:tc>
          <w:tcPr>
            <w:tcW w:w="985" w:type="dxa"/>
          </w:tcPr>
          <w:p w14:paraId="6919B81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D06.1</w:t>
            </w:r>
          </w:p>
        </w:tc>
        <w:tc>
          <w:tcPr>
            <w:tcW w:w="4410" w:type="dxa"/>
          </w:tcPr>
          <w:p w14:paraId="1AB8542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Carcinoma in situ of the exocervix</w:t>
            </w:r>
          </w:p>
        </w:tc>
        <w:tc>
          <w:tcPr>
            <w:tcW w:w="4675" w:type="dxa"/>
          </w:tcPr>
          <w:p w14:paraId="2C8111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HSIL/CIN 3 (biopsy diagnosis)</w:t>
            </w:r>
          </w:p>
        </w:tc>
      </w:tr>
      <w:tr w:rsidR="00751557" w14:paraId="3F1193FB" w14:textId="77777777" w:rsidTr="009240B9">
        <w:tc>
          <w:tcPr>
            <w:tcW w:w="985" w:type="dxa"/>
          </w:tcPr>
          <w:p w14:paraId="240B825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D06.9</w:t>
            </w:r>
          </w:p>
        </w:tc>
        <w:tc>
          <w:tcPr>
            <w:tcW w:w="4410" w:type="dxa"/>
          </w:tcPr>
          <w:p w14:paraId="689465A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Carcinoma in situ of cervix, unspecified</w:t>
            </w:r>
          </w:p>
        </w:tc>
        <w:tc>
          <w:tcPr>
            <w:tcW w:w="4675" w:type="dxa"/>
          </w:tcPr>
          <w:p w14:paraId="200D73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Includes adenocarcinoma in situ (AIS) of cervix</w:t>
            </w:r>
          </w:p>
        </w:tc>
      </w:tr>
      <w:tr w:rsidR="00751557" w14:paraId="58941D46" w14:textId="77777777" w:rsidTr="009240B9">
        <w:tc>
          <w:tcPr>
            <w:tcW w:w="985" w:type="dxa"/>
          </w:tcPr>
          <w:p w14:paraId="2066E24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N86</w:t>
            </w:r>
          </w:p>
        </w:tc>
        <w:tc>
          <w:tcPr>
            <w:tcW w:w="4410" w:type="dxa"/>
          </w:tcPr>
          <w:p w14:paraId="2604367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Erosion/ectropion cervix</w:t>
            </w:r>
          </w:p>
        </w:tc>
        <w:tc>
          <w:tcPr>
            <w:tcW w:w="4675" w:type="dxa"/>
          </w:tcPr>
          <w:p w14:paraId="0AAAE15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Ring of columnar epithelium surrounding cervical os </w:t>
            </w:r>
          </w:p>
        </w:tc>
      </w:tr>
      <w:tr w:rsidR="00751557" w14:paraId="7061BEAA" w14:textId="77777777" w:rsidTr="009240B9">
        <w:tc>
          <w:tcPr>
            <w:tcW w:w="985" w:type="dxa"/>
          </w:tcPr>
          <w:p w14:paraId="4533EFA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N87.0</w:t>
            </w:r>
          </w:p>
        </w:tc>
        <w:tc>
          <w:tcPr>
            <w:tcW w:w="4410" w:type="dxa"/>
          </w:tcPr>
          <w:p w14:paraId="747CCE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Mild cervical dysplasia; CIN 1 </w:t>
            </w:r>
          </w:p>
        </w:tc>
        <w:tc>
          <w:tcPr>
            <w:tcW w:w="4675" w:type="dxa"/>
          </w:tcPr>
          <w:p w14:paraId="73005FA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LSIL/CIN 1 (biopsy diagnosis)</w:t>
            </w:r>
          </w:p>
        </w:tc>
      </w:tr>
      <w:tr w:rsidR="00751557" w14:paraId="534BA001" w14:textId="77777777" w:rsidTr="009240B9">
        <w:tc>
          <w:tcPr>
            <w:tcW w:w="985" w:type="dxa"/>
          </w:tcPr>
          <w:p w14:paraId="70DC607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N87.1</w:t>
            </w:r>
          </w:p>
        </w:tc>
        <w:tc>
          <w:tcPr>
            <w:tcW w:w="4410" w:type="dxa"/>
          </w:tcPr>
          <w:p w14:paraId="516E886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Moderate cervical dysplasia; CIN 2 </w:t>
            </w:r>
          </w:p>
        </w:tc>
        <w:tc>
          <w:tcPr>
            <w:tcW w:w="4675" w:type="dxa"/>
          </w:tcPr>
          <w:p w14:paraId="1874C8E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HSIL/CIN 2 (biopsy diagnosis)</w:t>
            </w:r>
          </w:p>
        </w:tc>
      </w:tr>
      <w:tr w:rsidR="00751557" w14:paraId="2646E605" w14:textId="77777777" w:rsidTr="009240B9">
        <w:tc>
          <w:tcPr>
            <w:tcW w:w="985" w:type="dxa"/>
          </w:tcPr>
          <w:p w14:paraId="174623A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N88.0</w:t>
            </w:r>
          </w:p>
        </w:tc>
        <w:tc>
          <w:tcPr>
            <w:tcW w:w="4410" w:type="dxa"/>
          </w:tcPr>
          <w:p w14:paraId="78D276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Leukoplakia of cervix</w:t>
            </w:r>
          </w:p>
        </w:tc>
        <w:tc>
          <w:tcPr>
            <w:tcW w:w="4675" w:type="dxa"/>
          </w:tcPr>
          <w:p w14:paraId="3D1D40A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White lesion of cervix without vinegar, undiagnosed</w:t>
            </w:r>
          </w:p>
        </w:tc>
      </w:tr>
      <w:tr w:rsidR="00751557" w14:paraId="5812C781" w14:textId="77777777" w:rsidTr="009240B9">
        <w:tc>
          <w:tcPr>
            <w:tcW w:w="985" w:type="dxa"/>
          </w:tcPr>
          <w:p w14:paraId="08F318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N88.2</w:t>
            </w:r>
          </w:p>
        </w:tc>
        <w:tc>
          <w:tcPr>
            <w:tcW w:w="4410" w:type="dxa"/>
          </w:tcPr>
          <w:p w14:paraId="70EC64B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Stricture/stenosis of cervix</w:t>
            </w:r>
          </w:p>
        </w:tc>
        <w:tc>
          <w:tcPr>
            <w:tcW w:w="4675" w:type="dxa"/>
          </w:tcPr>
          <w:p w14:paraId="37E144A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Cervical stenosis</w:t>
            </w:r>
          </w:p>
        </w:tc>
      </w:tr>
      <w:tr w:rsidR="00751557" w14:paraId="13531943" w14:textId="77777777" w:rsidTr="009240B9">
        <w:tc>
          <w:tcPr>
            <w:tcW w:w="985" w:type="dxa"/>
          </w:tcPr>
          <w:p w14:paraId="637C72B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N84.1</w:t>
            </w:r>
          </w:p>
        </w:tc>
        <w:tc>
          <w:tcPr>
            <w:tcW w:w="4410" w:type="dxa"/>
          </w:tcPr>
          <w:p w14:paraId="384A6C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Cervical polyp</w:t>
            </w:r>
          </w:p>
        </w:tc>
        <w:tc>
          <w:tcPr>
            <w:tcW w:w="4675" w:type="dxa"/>
          </w:tcPr>
          <w:p w14:paraId="1A2187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Endocervical polyp</w:t>
            </w:r>
          </w:p>
        </w:tc>
      </w:tr>
    </w:tbl>
    <w:p w14:paraId="75FCD955" w14:textId="77777777" w:rsidR="00751557" w:rsidRDefault="004E1352" w:rsidP="00025DB5">
      <w:pPr>
        <w:pStyle w:val="Heading3"/>
      </w:pPr>
      <w:r>
        <w:t xml:space="preserve">Table 19. CERVICAL AND VAGINAL CANCER SCREENING </w:t>
      </w:r>
    </w:p>
    <w:tbl>
      <w:tblPr>
        <w:tblStyle w:val="af1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5"/>
        <w:gridCol w:w="4410"/>
        <w:gridCol w:w="4675"/>
      </w:tblGrid>
      <w:tr w:rsidR="00751557" w14:paraId="361E2BB5" w14:textId="77777777" w:rsidTr="009240B9">
        <w:trPr>
          <w:cantSplit/>
          <w:tblHeader/>
        </w:trPr>
        <w:tc>
          <w:tcPr>
            <w:tcW w:w="985" w:type="dxa"/>
            <w:shd w:val="clear" w:color="auto" w:fill="DEEBF6"/>
          </w:tcPr>
          <w:p w14:paraId="002A825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23" w:name="ColumnHeader_19"/>
            <w:bookmarkEnd w:id="23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410" w:type="dxa"/>
            <w:shd w:val="clear" w:color="auto" w:fill="DEEBF6"/>
          </w:tcPr>
          <w:p w14:paraId="79D75C8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5605C33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48DD1147" w14:textId="77777777" w:rsidTr="009240B9">
        <w:trPr>
          <w:tblHeader/>
        </w:trPr>
        <w:tc>
          <w:tcPr>
            <w:tcW w:w="985" w:type="dxa"/>
          </w:tcPr>
          <w:p w14:paraId="3E7F90B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R87.619</w:t>
            </w:r>
          </w:p>
        </w:tc>
        <w:tc>
          <w:tcPr>
            <w:tcW w:w="4410" w:type="dxa"/>
          </w:tcPr>
          <w:p w14:paraId="3EDFFE7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AGC cytology</w:t>
            </w:r>
          </w:p>
        </w:tc>
        <w:tc>
          <w:tcPr>
            <w:tcW w:w="4675" w:type="dxa"/>
          </w:tcPr>
          <w:p w14:paraId="323225B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Atypical glandular cells of cervix not otherwise specified</w:t>
            </w:r>
          </w:p>
        </w:tc>
      </w:tr>
      <w:tr w:rsidR="00751557" w14:paraId="3510ACF3" w14:textId="77777777" w:rsidTr="009240B9">
        <w:trPr>
          <w:tblHeader/>
        </w:trPr>
        <w:tc>
          <w:tcPr>
            <w:tcW w:w="985" w:type="dxa"/>
          </w:tcPr>
          <w:p w14:paraId="63ECB50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R87.610</w:t>
            </w:r>
          </w:p>
        </w:tc>
        <w:tc>
          <w:tcPr>
            <w:tcW w:w="4410" w:type="dxa"/>
          </w:tcPr>
          <w:p w14:paraId="0AEA688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ASC-US cytology</w:t>
            </w:r>
          </w:p>
        </w:tc>
        <w:tc>
          <w:tcPr>
            <w:tcW w:w="4675" w:type="dxa"/>
          </w:tcPr>
          <w:p w14:paraId="5DB99ED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Atypical squamous cells of undetermined significance </w:t>
            </w:r>
          </w:p>
        </w:tc>
      </w:tr>
      <w:tr w:rsidR="00751557" w14:paraId="19850F02" w14:textId="77777777" w:rsidTr="009240B9">
        <w:trPr>
          <w:tblHeader/>
        </w:trPr>
        <w:tc>
          <w:tcPr>
            <w:tcW w:w="985" w:type="dxa"/>
          </w:tcPr>
          <w:p w14:paraId="5BC7BB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R87.611</w:t>
            </w:r>
          </w:p>
        </w:tc>
        <w:tc>
          <w:tcPr>
            <w:tcW w:w="4410" w:type="dxa"/>
          </w:tcPr>
          <w:p w14:paraId="186738F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ASC-H cytology</w:t>
            </w:r>
          </w:p>
        </w:tc>
        <w:tc>
          <w:tcPr>
            <w:tcW w:w="4675" w:type="dxa"/>
          </w:tcPr>
          <w:p w14:paraId="4B01A78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Atypical squamous cells cannot exclude HSIL </w:t>
            </w:r>
          </w:p>
        </w:tc>
      </w:tr>
      <w:tr w:rsidR="00751557" w14:paraId="53A149DD" w14:textId="77777777" w:rsidTr="009240B9">
        <w:trPr>
          <w:tblHeader/>
        </w:trPr>
        <w:tc>
          <w:tcPr>
            <w:tcW w:w="985" w:type="dxa"/>
          </w:tcPr>
          <w:p w14:paraId="209D8A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R87.612</w:t>
            </w:r>
          </w:p>
        </w:tc>
        <w:tc>
          <w:tcPr>
            <w:tcW w:w="4410" w:type="dxa"/>
          </w:tcPr>
          <w:p w14:paraId="56CBDB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LSIL cytology</w:t>
            </w:r>
          </w:p>
        </w:tc>
        <w:tc>
          <w:tcPr>
            <w:tcW w:w="4675" w:type="dxa"/>
          </w:tcPr>
          <w:p w14:paraId="65BE612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Low-grade SIL </w:t>
            </w:r>
          </w:p>
        </w:tc>
      </w:tr>
      <w:tr w:rsidR="00751557" w14:paraId="0F36EBF0" w14:textId="77777777" w:rsidTr="009240B9">
        <w:trPr>
          <w:tblHeader/>
        </w:trPr>
        <w:tc>
          <w:tcPr>
            <w:tcW w:w="985" w:type="dxa"/>
          </w:tcPr>
          <w:p w14:paraId="6D9B8E6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R87.613</w:t>
            </w:r>
          </w:p>
        </w:tc>
        <w:tc>
          <w:tcPr>
            <w:tcW w:w="4410" w:type="dxa"/>
          </w:tcPr>
          <w:p w14:paraId="03B4086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HSIL cytology</w:t>
            </w:r>
          </w:p>
        </w:tc>
        <w:tc>
          <w:tcPr>
            <w:tcW w:w="4675" w:type="dxa"/>
          </w:tcPr>
          <w:p w14:paraId="2CB3F7D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High-grade SIL </w:t>
            </w:r>
          </w:p>
        </w:tc>
      </w:tr>
      <w:tr w:rsidR="00751557" w14:paraId="06D99D2E" w14:textId="77777777" w:rsidTr="009240B9">
        <w:trPr>
          <w:tblHeader/>
        </w:trPr>
        <w:tc>
          <w:tcPr>
            <w:tcW w:w="985" w:type="dxa"/>
          </w:tcPr>
          <w:p w14:paraId="490615F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R87.614</w:t>
            </w:r>
          </w:p>
        </w:tc>
        <w:tc>
          <w:tcPr>
            <w:tcW w:w="4410" w:type="dxa"/>
          </w:tcPr>
          <w:p w14:paraId="0984FB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Cytologic evidence of malignancy</w:t>
            </w:r>
          </w:p>
        </w:tc>
        <w:tc>
          <w:tcPr>
            <w:tcW w:w="4675" w:type="dxa"/>
          </w:tcPr>
          <w:p w14:paraId="4DA67B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of malignancy on cervical cytology</w:t>
            </w:r>
          </w:p>
        </w:tc>
      </w:tr>
      <w:tr w:rsidR="00751557" w14:paraId="597535BD" w14:textId="77777777" w:rsidTr="009240B9">
        <w:trPr>
          <w:trHeight w:val="324"/>
          <w:tblHeader/>
        </w:trPr>
        <w:tc>
          <w:tcPr>
            <w:tcW w:w="985" w:type="dxa"/>
          </w:tcPr>
          <w:p w14:paraId="656F91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R87.615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10" w:type="dxa"/>
          </w:tcPr>
          <w:p w14:paraId="041A9C0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Unsatisfactory cytologic smear of cervix</w:t>
            </w:r>
          </w:p>
        </w:tc>
        <w:tc>
          <w:tcPr>
            <w:tcW w:w="4675" w:type="dxa"/>
          </w:tcPr>
          <w:p w14:paraId="0BE1332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Inadequate specimen</w:t>
            </w:r>
          </w:p>
        </w:tc>
      </w:tr>
      <w:tr w:rsidR="00751557" w14:paraId="119C5A6C" w14:textId="77777777" w:rsidTr="009240B9">
        <w:trPr>
          <w:tblHeader/>
        </w:trPr>
        <w:tc>
          <w:tcPr>
            <w:tcW w:w="985" w:type="dxa"/>
          </w:tcPr>
          <w:p w14:paraId="009B7F3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24" w:name="_heading=h.j4ickkc84d46" w:colFirst="0" w:colLast="0"/>
            <w:bookmarkEnd w:id="24"/>
            <w:r>
              <w:rPr>
                <w:rFonts w:ascii="Arial" w:eastAsia="Arial" w:hAnsi="Arial" w:cs="Arial"/>
                <w:sz w:val="20"/>
                <w:szCs w:val="20"/>
              </w:rPr>
              <w:t>R87.616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10" w:type="dxa"/>
          </w:tcPr>
          <w:p w14:paraId="686AFAA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Satisfactory smear but lacking transformation zone</w:t>
            </w:r>
          </w:p>
        </w:tc>
        <w:tc>
          <w:tcPr>
            <w:tcW w:w="4675" w:type="dxa"/>
          </w:tcPr>
          <w:p w14:paraId="6B1EA4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Few or no endocervical cells on cervical cytology</w:t>
            </w:r>
          </w:p>
        </w:tc>
      </w:tr>
      <w:tr w:rsidR="00751557" w14:paraId="495B1A6B" w14:textId="77777777" w:rsidTr="009240B9">
        <w:trPr>
          <w:tblHeader/>
        </w:trPr>
        <w:tc>
          <w:tcPr>
            <w:tcW w:w="985" w:type="dxa"/>
          </w:tcPr>
          <w:p w14:paraId="36458B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R87.810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410" w:type="dxa"/>
          </w:tcPr>
          <w:p w14:paraId="25082B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Cervical high-risk HPV DNA test positive</w:t>
            </w:r>
          </w:p>
        </w:tc>
        <w:tc>
          <w:tcPr>
            <w:tcW w:w="4675" w:type="dxa"/>
          </w:tcPr>
          <w:p w14:paraId="457C37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High-risk HPV test positive </w:t>
            </w:r>
          </w:p>
        </w:tc>
      </w:tr>
      <w:tr w:rsidR="00751557" w14:paraId="021121CC" w14:textId="77777777" w:rsidTr="009240B9">
        <w:trPr>
          <w:tblHeader/>
        </w:trPr>
        <w:tc>
          <w:tcPr>
            <w:tcW w:w="985" w:type="dxa"/>
          </w:tcPr>
          <w:p w14:paraId="47114E4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Z01.411</w:t>
            </w:r>
          </w:p>
        </w:tc>
        <w:tc>
          <w:tcPr>
            <w:tcW w:w="4410" w:type="dxa"/>
          </w:tcPr>
          <w:p w14:paraId="7DF466E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Encounter for gynecological exam with abnormal findings </w:t>
            </w:r>
          </w:p>
        </w:tc>
        <w:tc>
          <w:tcPr>
            <w:tcW w:w="4675" w:type="dxa"/>
          </w:tcPr>
          <w:p w14:paraId="241CDB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well woman/person exam with abnormal finding discovered on exam</w:t>
            </w:r>
          </w:p>
        </w:tc>
      </w:tr>
      <w:tr w:rsidR="00751557" w14:paraId="5B4F829D" w14:textId="77777777" w:rsidTr="009240B9">
        <w:trPr>
          <w:tblHeader/>
        </w:trPr>
        <w:tc>
          <w:tcPr>
            <w:tcW w:w="985" w:type="dxa"/>
          </w:tcPr>
          <w:p w14:paraId="664A37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Z01.419</w:t>
            </w:r>
          </w:p>
        </w:tc>
        <w:tc>
          <w:tcPr>
            <w:tcW w:w="4410" w:type="dxa"/>
          </w:tcPr>
          <w:p w14:paraId="483CF9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gynecological exam without abnormal findings</w:t>
            </w:r>
          </w:p>
        </w:tc>
        <w:tc>
          <w:tcPr>
            <w:tcW w:w="4675" w:type="dxa"/>
          </w:tcPr>
          <w:p w14:paraId="663A07F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well exam with normal findings on exam</w:t>
            </w:r>
          </w:p>
        </w:tc>
      </w:tr>
      <w:tr w:rsidR="00751557" w14:paraId="1C168473" w14:textId="77777777" w:rsidTr="009240B9">
        <w:trPr>
          <w:tblHeader/>
        </w:trPr>
        <w:tc>
          <w:tcPr>
            <w:tcW w:w="985" w:type="dxa"/>
          </w:tcPr>
          <w:p w14:paraId="1452A7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Z11.51</w:t>
            </w:r>
          </w:p>
        </w:tc>
        <w:tc>
          <w:tcPr>
            <w:tcW w:w="4410" w:type="dxa"/>
          </w:tcPr>
          <w:p w14:paraId="41F4FF1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HPV</w:t>
            </w:r>
          </w:p>
        </w:tc>
        <w:tc>
          <w:tcPr>
            <w:tcW w:w="4675" w:type="dxa"/>
          </w:tcPr>
          <w:p w14:paraId="6EE9D82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Must use this code in conjunction with Z01.411 or Z01.419</w:t>
            </w:r>
          </w:p>
        </w:tc>
      </w:tr>
      <w:tr w:rsidR="00751557" w14:paraId="3183771D" w14:textId="77777777" w:rsidTr="009240B9">
        <w:trPr>
          <w:tblHeader/>
        </w:trPr>
        <w:tc>
          <w:tcPr>
            <w:tcW w:w="985" w:type="dxa"/>
          </w:tcPr>
          <w:p w14:paraId="26E3E47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Z01.42</w:t>
            </w:r>
          </w:p>
        </w:tc>
        <w:tc>
          <w:tcPr>
            <w:tcW w:w="4410" w:type="dxa"/>
          </w:tcPr>
          <w:p w14:paraId="0FC004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Cervical smear to confirm findings of recent normal smear following initial abnormal smear</w:t>
            </w:r>
          </w:p>
        </w:tc>
        <w:tc>
          <w:tcPr>
            <w:tcW w:w="4675" w:type="dxa"/>
          </w:tcPr>
          <w:p w14:paraId="546E962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Repeat cytology to confirm findings of recent normal cytology following initial abnormal </w:t>
            </w:r>
          </w:p>
        </w:tc>
      </w:tr>
      <w:tr w:rsidR="00751557" w14:paraId="183DAF83" w14:textId="77777777" w:rsidTr="009240B9">
        <w:trPr>
          <w:tblHeader/>
        </w:trPr>
        <w:tc>
          <w:tcPr>
            <w:tcW w:w="985" w:type="dxa"/>
          </w:tcPr>
          <w:p w14:paraId="1B7D73A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Z12.4</w:t>
            </w:r>
          </w:p>
        </w:tc>
        <w:tc>
          <w:tcPr>
            <w:tcW w:w="4410" w:type="dxa"/>
          </w:tcPr>
          <w:p w14:paraId="36CB42A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malignant neoplasm of cervix</w:t>
            </w:r>
          </w:p>
        </w:tc>
        <w:tc>
          <w:tcPr>
            <w:tcW w:w="4675" w:type="dxa"/>
          </w:tcPr>
          <w:p w14:paraId="2ECA0C1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cervical cancer and precursors</w:t>
            </w:r>
          </w:p>
        </w:tc>
      </w:tr>
      <w:tr w:rsidR="00751557" w14:paraId="011F83D3" w14:textId="77777777" w:rsidTr="009240B9">
        <w:trPr>
          <w:tblHeader/>
        </w:trPr>
        <w:tc>
          <w:tcPr>
            <w:tcW w:w="985" w:type="dxa"/>
          </w:tcPr>
          <w:p w14:paraId="1182E5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Z12.72</w:t>
            </w:r>
          </w:p>
        </w:tc>
        <w:tc>
          <w:tcPr>
            <w:tcW w:w="4410" w:type="dxa"/>
          </w:tcPr>
          <w:p w14:paraId="659AAB0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malignant neoplasm of vagina</w:t>
            </w:r>
          </w:p>
        </w:tc>
        <w:tc>
          <w:tcPr>
            <w:tcW w:w="4675" w:type="dxa"/>
          </w:tcPr>
          <w:p w14:paraId="799FC39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vaginal cancer and precursors</w:t>
            </w:r>
          </w:p>
        </w:tc>
      </w:tr>
      <w:tr w:rsidR="00751557" w14:paraId="3810AD23" w14:textId="77777777" w:rsidTr="009240B9">
        <w:trPr>
          <w:tblHeader/>
        </w:trPr>
        <w:tc>
          <w:tcPr>
            <w:tcW w:w="985" w:type="dxa"/>
          </w:tcPr>
          <w:p w14:paraId="3110F4D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Z85.41</w:t>
            </w:r>
          </w:p>
        </w:tc>
        <w:tc>
          <w:tcPr>
            <w:tcW w:w="4410" w:type="dxa"/>
          </w:tcPr>
          <w:p w14:paraId="728CD4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 history of malignant neoplasm of cervix uteri</w:t>
            </w:r>
          </w:p>
        </w:tc>
        <w:tc>
          <w:tcPr>
            <w:tcW w:w="4675" w:type="dxa"/>
          </w:tcPr>
          <w:p w14:paraId="1FC0873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 of cervical cancer</w:t>
            </w:r>
          </w:p>
        </w:tc>
      </w:tr>
      <w:tr w:rsidR="00751557" w14:paraId="22971D2F" w14:textId="77777777" w:rsidTr="009240B9">
        <w:trPr>
          <w:tblHeader/>
        </w:trPr>
        <w:tc>
          <w:tcPr>
            <w:tcW w:w="985" w:type="dxa"/>
          </w:tcPr>
          <w:p w14:paraId="72CEF5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Z87.42</w:t>
            </w:r>
          </w:p>
        </w:tc>
        <w:tc>
          <w:tcPr>
            <w:tcW w:w="4410" w:type="dxa"/>
          </w:tcPr>
          <w:p w14:paraId="08A27FE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Personal history of other diseases of the female genital tract</w:t>
            </w:r>
          </w:p>
        </w:tc>
        <w:tc>
          <w:tcPr>
            <w:tcW w:w="4675" w:type="dxa"/>
          </w:tcPr>
          <w:p w14:paraId="5D1250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History of abnormal cytology or histology</w:t>
            </w:r>
          </w:p>
        </w:tc>
      </w:tr>
    </w:tbl>
    <w:p w14:paraId="1A47489A" w14:textId="77777777" w:rsidR="00751557" w:rsidRDefault="004E1352" w:rsidP="00025DB5">
      <w:pPr>
        <w:pStyle w:val="Heading3"/>
      </w:pPr>
      <w:r>
        <w:t>Table 20. BREAST CONDITIONS</w:t>
      </w:r>
    </w:p>
    <w:tbl>
      <w:tblPr>
        <w:tblStyle w:val="af2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73"/>
        <w:gridCol w:w="4161"/>
        <w:gridCol w:w="4636"/>
      </w:tblGrid>
      <w:tr w:rsidR="00751557" w14:paraId="0F3B3AFB" w14:textId="77777777" w:rsidTr="009240B9">
        <w:trPr>
          <w:cantSplit/>
          <w:tblHeader/>
        </w:trPr>
        <w:tc>
          <w:tcPr>
            <w:tcW w:w="1273" w:type="dxa"/>
            <w:shd w:val="clear" w:color="auto" w:fill="DEEBF6"/>
          </w:tcPr>
          <w:p w14:paraId="3BB8FC1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25" w:name="ColumnHeader_20"/>
            <w:bookmarkEnd w:id="25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161" w:type="dxa"/>
            <w:shd w:val="clear" w:color="auto" w:fill="DEEBF6"/>
          </w:tcPr>
          <w:p w14:paraId="42AB9E0D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36" w:type="dxa"/>
            <w:shd w:val="clear" w:color="auto" w:fill="DEEBF6"/>
          </w:tcPr>
          <w:p w14:paraId="4CDB2C3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615A2D23" w14:textId="77777777" w:rsidTr="009240B9">
        <w:tc>
          <w:tcPr>
            <w:tcW w:w="1273" w:type="dxa"/>
          </w:tcPr>
          <w:p w14:paraId="6E52673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N60.(11,12)</w:t>
            </w:r>
          </w:p>
        </w:tc>
        <w:tc>
          <w:tcPr>
            <w:tcW w:w="4161" w:type="dxa"/>
          </w:tcPr>
          <w:p w14:paraId="6A4F17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Diffuse cystic mastopathy (right, left)</w:t>
            </w:r>
          </w:p>
        </w:tc>
        <w:tc>
          <w:tcPr>
            <w:tcW w:w="4636" w:type="dxa"/>
          </w:tcPr>
          <w:p w14:paraId="773903F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Fibrocystic change</w:t>
            </w:r>
          </w:p>
        </w:tc>
      </w:tr>
      <w:tr w:rsidR="00751557" w14:paraId="6A5F83E3" w14:textId="77777777" w:rsidTr="009240B9">
        <w:tc>
          <w:tcPr>
            <w:tcW w:w="1273" w:type="dxa"/>
          </w:tcPr>
          <w:p w14:paraId="5B8295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N63.0</w:t>
            </w:r>
          </w:p>
        </w:tc>
        <w:tc>
          <w:tcPr>
            <w:tcW w:w="4161" w:type="dxa"/>
          </w:tcPr>
          <w:p w14:paraId="3BA368B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lump in unspecified breast</w:t>
            </w:r>
          </w:p>
        </w:tc>
        <w:tc>
          <w:tcPr>
            <w:tcW w:w="4636" w:type="dxa"/>
          </w:tcPr>
          <w:p w14:paraId="06F46F5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 or lump not yet diagnosed</w:t>
            </w:r>
          </w:p>
        </w:tc>
      </w:tr>
      <w:tr w:rsidR="00751557" w14:paraId="32D99732" w14:textId="77777777" w:rsidTr="009240B9">
        <w:tc>
          <w:tcPr>
            <w:tcW w:w="1273" w:type="dxa"/>
          </w:tcPr>
          <w:p w14:paraId="6D53994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N63.1</w:t>
            </w:r>
          </w:p>
        </w:tc>
        <w:tc>
          <w:tcPr>
            <w:tcW w:w="4161" w:type="dxa"/>
          </w:tcPr>
          <w:p w14:paraId="3B2BC4E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lump in the right breast</w:t>
            </w:r>
          </w:p>
        </w:tc>
        <w:tc>
          <w:tcPr>
            <w:tcW w:w="4636" w:type="dxa"/>
          </w:tcPr>
          <w:p w14:paraId="192EC8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 or lump not yet diagnosed, right; add last digit to describe quadrant location</w:t>
            </w:r>
          </w:p>
        </w:tc>
      </w:tr>
      <w:tr w:rsidR="00751557" w14:paraId="062C9FB6" w14:textId="77777777" w:rsidTr="009240B9">
        <w:tc>
          <w:tcPr>
            <w:tcW w:w="1273" w:type="dxa"/>
          </w:tcPr>
          <w:p w14:paraId="608A1A4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N63.2-</w:t>
            </w:r>
          </w:p>
        </w:tc>
        <w:tc>
          <w:tcPr>
            <w:tcW w:w="4161" w:type="dxa"/>
          </w:tcPr>
          <w:p w14:paraId="2D1EE9B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lump in the left breast</w:t>
            </w:r>
          </w:p>
        </w:tc>
        <w:tc>
          <w:tcPr>
            <w:tcW w:w="4636" w:type="dxa"/>
          </w:tcPr>
          <w:p w14:paraId="15F8D5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 or lump not yet diagnosed, left; add last digit to describe quadrant location</w:t>
            </w:r>
          </w:p>
        </w:tc>
      </w:tr>
      <w:tr w:rsidR="00751557" w14:paraId="524EC2DD" w14:textId="77777777" w:rsidTr="009240B9">
        <w:tc>
          <w:tcPr>
            <w:tcW w:w="1273" w:type="dxa"/>
          </w:tcPr>
          <w:p w14:paraId="78F7B9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N63.3</w:t>
            </w:r>
          </w:p>
        </w:tc>
        <w:tc>
          <w:tcPr>
            <w:tcW w:w="4161" w:type="dxa"/>
          </w:tcPr>
          <w:p w14:paraId="529DA9CE" w14:textId="77777777" w:rsidR="00751557" w:rsidRDefault="004E135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Unspecified lump in axillary tail</w:t>
            </w:r>
          </w:p>
        </w:tc>
        <w:tc>
          <w:tcPr>
            <w:tcW w:w="4636" w:type="dxa"/>
          </w:tcPr>
          <w:p w14:paraId="0588206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 or lump not yet diagnosed; Indicate side (N63.31 right breast; N63.32 left breast)</w:t>
            </w:r>
          </w:p>
        </w:tc>
      </w:tr>
      <w:tr w:rsidR="00751557" w14:paraId="3921E2CC" w14:textId="77777777" w:rsidTr="009240B9">
        <w:tc>
          <w:tcPr>
            <w:tcW w:w="1273" w:type="dxa"/>
          </w:tcPr>
          <w:p w14:paraId="329676C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N63.4</w:t>
            </w:r>
          </w:p>
        </w:tc>
        <w:tc>
          <w:tcPr>
            <w:tcW w:w="4161" w:type="dxa"/>
          </w:tcPr>
          <w:p w14:paraId="51573F4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lump in breast, subareolar</w:t>
            </w:r>
          </w:p>
        </w:tc>
        <w:tc>
          <w:tcPr>
            <w:tcW w:w="4636" w:type="dxa"/>
          </w:tcPr>
          <w:p w14:paraId="1B236D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Mass or lump not yet diagnosed; Indicate side (N63.41 right breast, N63.42 left breast)</w:t>
            </w:r>
          </w:p>
        </w:tc>
      </w:tr>
      <w:tr w:rsidR="00751557" w14:paraId="4B4B4B43" w14:textId="77777777" w:rsidTr="009240B9">
        <w:tc>
          <w:tcPr>
            <w:tcW w:w="1273" w:type="dxa"/>
          </w:tcPr>
          <w:p w14:paraId="640683B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N64.3</w:t>
            </w:r>
          </w:p>
        </w:tc>
        <w:tc>
          <w:tcPr>
            <w:tcW w:w="4161" w:type="dxa"/>
          </w:tcPr>
          <w:p w14:paraId="68F750D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Galactorrhea not associated with childbirth</w:t>
            </w:r>
          </w:p>
        </w:tc>
        <w:tc>
          <w:tcPr>
            <w:tcW w:w="4636" w:type="dxa"/>
          </w:tcPr>
          <w:p w14:paraId="72E4B6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Milky nipple discharge</w:t>
            </w:r>
          </w:p>
        </w:tc>
      </w:tr>
      <w:tr w:rsidR="00751557" w14:paraId="3111840E" w14:textId="77777777" w:rsidTr="009240B9">
        <w:tc>
          <w:tcPr>
            <w:tcW w:w="1273" w:type="dxa"/>
          </w:tcPr>
          <w:p w14:paraId="2293322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N64.4</w:t>
            </w:r>
          </w:p>
        </w:tc>
        <w:tc>
          <w:tcPr>
            <w:tcW w:w="4161" w:type="dxa"/>
          </w:tcPr>
          <w:p w14:paraId="03F8538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Mastodynia</w:t>
            </w:r>
          </w:p>
        </w:tc>
        <w:tc>
          <w:tcPr>
            <w:tcW w:w="4636" w:type="dxa"/>
          </w:tcPr>
          <w:p w14:paraId="68A8DC1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Breast pain</w:t>
            </w:r>
          </w:p>
        </w:tc>
      </w:tr>
      <w:tr w:rsidR="00751557" w14:paraId="311C5ACD" w14:textId="77777777" w:rsidTr="009240B9">
        <w:tc>
          <w:tcPr>
            <w:tcW w:w="1273" w:type="dxa"/>
          </w:tcPr>
          <w:p w14:paraId="0803CB0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N64.52</w:t>
            </w:r>
          </w:p>
        </w:tc>
        <w:tc>
          <w:tcPr>
            <w:tcW w:w="4161" w:type="dxa"/>
          </w:tcPr>
          <w:p w14:paraId="149193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Nipple discharge</w:t>
            </w:r>
          </w:p>
        </w:tc>
        <w:tc>
          <w:tcPr>
            <w:tcW w:w="4636" w:type="dxa"/>
          </w:tcPr>
          <w:p w14:paraId="2FE2F6A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Serous, green, or bloody nipple discharge</w:t>
            </w:r>
          </w:p>
        </w:tc>
      </w:tr>
      <w:tr w:rsidR="00751557" w14:paraId="0F3DFA75" w14:textId="77777777" w:rsidTr="009240B9">
        <w:tc>
          <w:tcPr>
            <w:tcW w:w="1273" w:type="dxa"/>
          </w:tcPr>
          <w:p w14:paraId="27D43BE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N64.53</w:t>
            </w:r>
          </w:p>
        </w:tc>
        <w:tc>
          <w:tcPr>
            <w:tcW w:w="4161" w:type="dxa"/>
          </w:tcPr>
          <w:p w14:paraId="140B91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Retraction of nipple</w:t>
            </w:r>
          </w:p>
        </w:tc>
        <w:tc>
          <w:tcPr>
            <w:tcW w:w="4636" w:type="dxa"/>
          </w:tcPr>
          <w:p w14:paraId="1ACEEBE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Congenital or acquitted retraction, benign</w:t>
            </w:r>
          </w:p>
        </w:tc>
      </w:tr>
      <w:tr w:rsidR="00751557" w14:paraId="4092D095" w14:textId="77777777" w:rsidTr="009240B9">
        <w:tc>
          <w:tcPr>
            <w:tcW w:w="1273" w:type="dxa"/>
          </w:tcPr>
          <w:p w14:paraId="57BE0AA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N64.59</w:t>
            </w:r>
          </w:p>
        </w:tc>
        <w:tc>
          <w:tcPr>
            <w:tcW w:w="4161" w:type="dxa"/>
          </w:tcPr>
          <w:p w14:paraId="30ACAD8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signs/symptoms in breast</w:t>
            </w:r>
          </w:p>
        </w:tc>
        <w:tc>
          <w:tcPr>
            <w:tcW w:w="4636" w:type="dxa"/>
          </w:tcPr>
          <w:p w14:paraId="6B8AA2C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Changes in nipples, including new onset inversion</w:t>
            </w:r>
          </w:p>
        </w:tc>
      </w:tr>
      <w:tr w:rsidR="00751557" w14:paraId="7CA60F73" w14:textId="77777777" w:rsidTr="009240B9">
        <w:tc>
          <w:tcPr>
            <w:tcW w:w="1273" w:type="dxa"/>
          </w:tcPr>
          <w:p w14:paraId="5B58B16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O91.12</w:t>
            </w:r>
          </w:p>
        </w:tc>
        <w:tc>
          <w:tcPr>
            <w:tcW w:w="4161" w:type="dxa"/>
          </w:tcPr>
          <w:p w14:paraId="7499BA7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Abscess of breast associated with the puerperium</w:t>
            </w:r>
          </w:p>
        </w:tc>
        <w:tc>
          <w:tcPr>
            <w:tcW w:w="4636" w:type="dxa"/>
          </w:tcPr>
          <w:p w14:paraId="48944EF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Breast abscess during lactation</w:t>
            </w:r>
          </w:p>
        </w:tc>
      </w:tr>
      <w:tr w:rsidR="00751557" w14:paraId="332EA70A" w14:textId="77777777" w:rsidTr="009240B9">
        <w:tc>
          <w:tcPr>
            <w:tcW w:w="1273" w:type="dxa"/>
          </w:tcPr>
          <w:p w14:paraId="09ABB80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O91.13</w:t>
            </w:r>
          </w:p>
        </w:tc>
        <w:tc>
          <w:tcPr>
            <w:tcW w:w="4161" w:type="dxa"/>
          </w:tcPr>
          <w:p w14:paraId="1BC0753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Abscess of breast associated with lactation</w:t>
            </w:r>
          </w:p>
        </w:tc>
        <w:tc>
          <w:tcPr>
            <w:tcW w:w="4636" w:type="dxa"/>
          </w:tcPr>
          <w:p w14:paraId="415D4BB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Purulent mastitis associated with lactation</w:t>
            </w:r>
          </w:p>
        </w:tc>
      </w:tr>
      <w:tr w:rsidR="00751557" w14:paraId="4AEDB8B1" w14:textId="77777777" w:rsidTr="009240B9">
        <w:tc>
          <w:tcPr>
            <w:tcW w:w="1273" w:type="dxa"/>
            <w:tcBorders>
              <w:bottom w:val="single" w:sz="4" w:space="0" w:color="000000"/>
            </w:tcBorders>
          </w:tcPr>
          <w:p w14:paraId="1FCAF24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O91.23</w:t>
            </w:r>
          </w:p>
        </w:tc>
        <w:tc>
          <w:tcPr>
            <w:tcW w:w="4161" w:type="dxa"/>
            <w:tcBorders>
              <w:bottom w:val="single" w:sz="4" w:space="0" w:color="000000"/>
            </w:tcBorders>
          </w:tcPr>
          <w:p w14:paraId="47BCE70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Non-purulent mastitis associated with lactation</w:t>
            </w:r>
          </w:p>
        </w:tc>
        <w:tc>
          <w:tcPr>
            <w:tcW w:w="4636" w:type="dxa"/>
            <w:tcBorders>
              <w:bottom w:val="single" w:sz="4" w:space="0" w:color="000000"/>
            </w:tcBorders>
          </w:tcPr>
          <w:p w14:paraId="34F8E17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Mastitis (breast inflammation) during lactation</w:t>
            </w:r>
          </w:p>
        </w:tc>
      </w:tr>
      <w:tr w:rsidR="00751557" w14:paraId="7997BE2A" w14:textId="77777777" w:rsidTr="009240B9">
        <w:tc>
          <w:tcPr>
            <w:tcW w:w="1273" w:type="dxa"/>
          </w:tcPr>
          <w:p w14:paraId="1CD335D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R92.8</w:t>
            </w:r>
          </w:p>
        </w:tc>
        <w:tc>
          <w:tcPr>
            <w:tcW w:w="4161" w:type="dxa"/>
          </w:tcPr>
          <w:p w14:paraId="6DC472C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Abnormal mammogram</w:t>
            </w:r>
          </w:p>
        </w:tc>
        <w:tc>
          <w:tcPr>
            <w:tcW w:w="4636" w:type="dxa"/>
          </w:tcPr>
          <w:p w14:paraId="2473628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Abnormal findings on diagnostic imaging of breast</w:t>
            </w:r>
          </w:p>
        </w:tc>
      </w:tr>
    </w:tbl>
    <w:p w14:paraId="4D674B64" w14:textId="77777777" w:rsidR="00751557" w:rsidRDefault="004E1352" w:rsidP="00025DB5">
      <w:pPr>
        <w:pStyle w:val="Heading3"/>
      </w:pPr>
      <w:r>
        <w:t>Table 21. URINARY TRACT CONDITIONS</w:t>
      </w:r>
    </w:p>
    <w:tbl>
      <w:tblPr>
        <w:tblStyle w:val="af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4AE8C58D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0EC4182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6" w:name="_heading=h.eff6o1j79ygz" w:colFirst="0" w:colLast="0"/>
            <w:bookmarkEnd w:id="26"/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27" w:name="ColumnHeader_21"/>
            <w:bookmarkEnd w:id="27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230" w:type="dxa"/>
            <w:shd w:val="clear" w:color="auto" w:fill="DEEBF6"/>
          </w:tcPr>
          <w:p w14:paraId="13DFDF1F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0E7F764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458133DB" w14:textId="77777777" w:rsidTr="009240B9">
        <w:trPr>
          <w:tblHeader/>
        </w:trPr>
        <w:tc>
          <w:tcPr>
            <w:tcW w:w="1165" w:type="dxa"/>
          </w:tcPr>
          <w:p w14:paraId="5EEF8A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N10</w:t>
            </w:r>
          </w:p>
        </w:tc>
        <w:tc>
          <w:tcPr>
            <w:tcW w:w="4230" w:type="dxa"/>
          </w:tcPr>
          <w:p w14:paraId="26A3961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pyelonephritis</w:t>
            </w:r>
          </w:p>
        </w:tc>
        <w:tc>
          <w:tcPr>
            <w:tcW w:w="4675" w:type="dxa"/>
          </w:tcPr>
          <w:p w14:paraId="6CC10F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kidney infection</w:t>
            </w:r>
          </w:p>
        </w:tc>
      </w:tr>
      <w:tr w:rsidR="00751557" w14:paraId="4A961842" w14:textId="77777777" w:rsidTr="009240B9">
        <w:trPr>
          <w:tblHeader/>
        </w:trPr>
        <w:tc>
          <w:tcPr>
            <w:tcW w:w="1165" w:type="dxa"/>
          </w:tcPr>
          <w:p w14:paraId="08AF446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N30.00</w:t>
            </w:r>
          </w:p>
        </w:tc>
        <w:tc>
          <w:tcPr>
            <w:tcW w:w="4230" w:type="dxa"/>
          </w:tcPr>
          <w:p w14:paraId="46DF25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cystitis without hematuria</w:t>
            </w:r>
          </w:p>
        </w:tc>
        <w:tc>
          <w:tcPr>
            <w:tcW w:w="4675" w:type="dxa"/>
          </w:tcPr>
          <w:p w14:paraId="79B5B2B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Bladder infection without blood in urine</w:t>
            </w:r>
          </w:p>
        </w:tc>
      </w:tr>
      <w:tr w:rsidR="00751557" w14:paraId="0894A710" w14:textId="77777777" w:rsidTr="009240B9">
        <w:trPr>
          <w:tblHeader/>
        </w:trPr>
        <w:tc>
          <w:tcPr>
            <w:tcW w:w="1165" w:type="dxa"/>
          </w:tcPr>
          <w:p w14:paraId="7B2D668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N30.01</w:t>
            </w:r>
          </w:p>
        </w:tc>
        <w:tc>
          <w:tcPr>
            <w:tcW w:w="4230" w:type="dxa"/>
          </w:tcPr>
          <w:p w14:paraId="17C33EF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cystitis with hematuria</w:t>
            </w:r>
          </w:p>
        </w:tc>
        <w:tc>
          <w:tcPr>
            <w:tcW w:w="4675" w:type="dxa"/>
          </w:tcPr>
          <w:p w14:paraId="3853F96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Bladder infection with blood in urine, either microscopic or gross hematuria</w:t>
            </w:r>
          </w:p>
        </w:tc>
      </w:tr>
      <w:tr w:rsidR="00751557" w14:paraId="1DD5100D" w14:textId="77777777" w:rsidTr="009240B9">
        <w:trPr>
          <w:tblHeader/>
        </w:trPr>
        <w:tc>
          <w:tcPr>
            <w:tcW w:w="1165" w:type="dxa"/>
          </w:tcPr>
          <w:p w14:paraId="49D9C9D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N34.1</w:t>
            </w:r>
          </w:p>
        </w:tc>
        <w:tc>
          <w:tcPr>
            <w:tcW w:w="4230" w:type="dxa"/>
          </w:tcPr>
          <w:p w14:paraId="4320D2F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Nonspecific urethritis</w:t>
            </w:r>
          </w:p>
        </w:tc>
        <w:tc>
          <w:tcPr>
            <w:tcW w:w="4675" w:type="dxa"/>
          </w:tcPr>
          <w:p w14:paraId="5D4AE8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to nongonococcal urethritis (if able to perform a Gram stain on male urethral)</w:t>
            </w:r>
          </w:p>
        </w:tc>
      </w:tr>
      <w:tr w:rsidR="00751557" w14:paraId="4DE819C9" w14:textId="77777777" w:rsidTr="009240B9">
        <w:trPr>
          <w:tblHeader/>
        </w:trPr>
        <w:tc>
          <w:tcPr>
            <w:tcW w:w="1165" w:type="dxa"/>
          </w:tcPr>
          <w:p w14:paraId="11D5966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N34.3</w:t>
            </w:r>
          </w:p>
        </w:tc>
        <w:tc>
          <w:tcPr>
            <w:tcW w:w="4230" w:type="dxa"/>
          </w:tcPr>
          <w:p w14:paraId="49F85C9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Urethral syndrome, unspecified</w:t>
            </w:r>
          </w:p>
        </w:tc>
        <w:tc>
          <w:tcPr>
            <w:tcW w:w="4675" w:type="dxa"/>
          </w:tcPr>
          <w:p w14:paraId="5804DEE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Urethritis without bacteria</w:t>
            </w:r>
          </w:p>
        </w:tc>
      </w:tr>
      <w:tr w:rsidR="00751557" w14:paraId="08C11187" w14:textId="77777777" w:rsidTr="009240B9">
        <w:trPr>
          <w:tblHeader/>
        </w:trPr>
        <w:tc>
          <w:tcPr>
            <w:tcW w:w="1165" w:type="dxa"/>
          </w:tcPr>
          <w:p w14:paraId="5C3214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N39.3</w:t>
            </w:r>
          </w:p>
        </w:tc>
        <w:tc>
          <w:tcPr>
            <w:tcW w:w="4230" w:type="dxa"/>
          </w:tcPr>
          <w:p w14:paraId="083637F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Stress incontinence</w:t>
            </w:r>
          </w:p>
        </w:tc>
        <w:tc>
          <w:tcPr>
            <w:tcW w:w="4675" w:type="dxa"/>
          </w:tcPr>
          <w:p w14:paraId="230EC5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Urinary stress incontinence (female, male)</w:t>
            </w:r>
          </w:p>
        </w:tc>
      </w:tr>
      <w:tr w:rsidR="00751557" w14:paraId="1157983A" w14:textId="77777777" w:rsidTr="009240B9">
        <w:trPr>
          <w:tblHeader/>
        </w:trPr>
        <w:tc>
          <w:tcPr>
            <w:tcW w:w="1165" w:type="dxa"/>
          </w:tcPr>
          <w:p w14:paraId="71CA1F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N39.41</w:t>
            </w:r>
          </w:p>
        </w:tc>
        <w:tc>
          <w:tcPr>
            <w:tcW w:w="4230" w:type="dxa"/>
          </w:tcPr>
          <w:p w14:paraId="7229C8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Urge incontinence</w:t>
            </w:r>
          </w:p>
        </w:tc>
        <w:tc>
          <w:tcPr>
            <w:tcW w:w="4675" w:type="dxa"/>
          </w:tcPr>
          <w:p w14:paraId="47EAAF6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Urinary urge incontinence (female, male)</w:t>
            </w:r>
          </w:p>
        </w:tc>
      </w:tr>
      <w:tr w:rsidR="00751557" w14:paraId="7971CB88" w14:textId="77777777" w:rsidTr="009240B9">
        <w:trPr>
          <w:tblHeader/>
        </w:trPr>
        <w:tc>
          <w:tcPr>
            <w:tcW w:w="1165" w:type="dxa"/>
          </w:tcPr>
          <w:p w14:paraId="6877971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N39.46</w:t>
            </w:r>
          </w:p>
        </w:tc>
        <w:tc>
          <w:tcPr>
            <w:tcW w:w="4230" w:type="dxa"/>
          </w:tcPr>
          <w:p w14:paraId="4EEBA1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Mixed incontinence</w:t>
            </w:r>
          </w:p>
        </w:tc>
        <w:tc>
          <w:tcPr>
            <w:tcW w:w="4675" w:type="dxa"/>
          </w:tcPr>
          <w:p w14:paraId="40B1A0C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Urge and stress incontinence (female, male)</w:t>
            </w:r>
          </w:p>
        </w:tc>
      </w:tr>
      <w:tr w:rsidR="00751557" w14:paraId="7C23BD48" w14:textId="77777777" w:rsidTr="009240B9">
        <w:trPr>
          <w:tblHeader/>
        </w:trPr>
        <w:tc>
          <w:tcPr>
            <w:tcW w:w="1165" w:type="dxa"/>
          </w:tcPr>
          <w:p w14:paraId="1D9A07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R30.0</w:t>
            </w:r>
          </w:p>
        </w:tc>
        <w:tc>
          <w:tcPr>
            <w:tcW w:w="4230" w:type="dxa"/>
          </w:tcPr>
          <w:p w14:paraId="390D9E9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Dysuria</w:t>
            </w:r>
          </w:p>
        </w:tc>
        <w:tc>
          <w:tcPr>
            <w:tcW w:w="4675" w:type="dxa"/>
          </w:tcPr>
          <w:p w14:paraId="5A8A066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Painful urination</w:t>
            </w:r>
          </w:p>
        </w:tc>
      </w:tr>
      <w:tr w:rsidR="00751557" w14:paraId="1BED3EBD" w14:textId="77777777" w:rsidTr="009240B9">
        <w:trPr>
          <w:tblHeader/>
        </w:trPr>
        <w:tc>
          <w:tcPr>
            <w:tcW w:w="1165" w:type="dxa"/>
          </w:tcPr>
          <w:p w14:paraId="022171A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R31.9</w:t>
            </w:r>
          </w:p>
        </w:tc>
        <w:tc>
          <w:tcPr>
            <w:tcW w:w="4230" w:type="dxa"/>
          </w:tcPr>
          <w:p w14:paraId="5811451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Hematuria, unspecified</w:t>
            </w:r>
          </w:p>
        </w:tc>
        <w:tc>
          <w:tcPr>
            <w:tcW w:w="4675" w:type="dxa"/>
          </w:tcPr>
          <w:p w14:paraId="299388A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Blood in urine, not yet diagnosed</w:t>
            </w:r>
          </w:p>
        </w:tc>
      </w:tr>
      <w:tr w:rsidR="00751557" w14:paraId="77C784BE" w14:textId="77777777" w:rsidTr="009240B9">
        <w:trPr>
          <w:tblHeader/>
        </w:trPr>
        <w:tc>
          <w:tcPr>
            <w:tcW w:w="1165" w:type="dxa"/>
          </w:tcPr>
          <w:p w14:paraId="778C9F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R35.0</w:t>
            </w:r>
          </w:p>
        </w:tc>
        <w:tc>
          <w:tcPr>
            <w:tcW w:w="4230" w:type="dxa"/>
          </w:tcPr>
          <w:p w14:paraId="68D44AC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Frequency of micturition</w:t>
            </w:r>
          </w:p>
        </w:tc>
        <w:tc>
          <w:tcPr>
            <w:tcW w:w="4675" w:type="dxa"/>
          </w:tcPr>
          <w:p w14:paraId="3344F71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Urinary frequency (small volume of urine)</w:t>
            </w:r>
          </w:p>
        </w:tc>
      </w:tr>
      <w:tr w:rsidR="00751557" w14:paraId="6F3508FC" w14:textId="77777777" w:rsidTr="009240B9">
        <w:trPr>
          <w:tblHeader/>
        </w:trPr>
        <w:tc>
          <w:tcPr>
            <w:tcW w:w="1165" w:type="dxa"/>
          </w:tcPr>
          <w:p w14:paraId="3C3C5BF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R35.89</w:t>
            </w:r>
          </w:p>
        </w:tc>
        <w:tc>
          <w:tcPr>
            <w:tcW w:w="4230" w:type="dxa"/>
          </w:tcPr>
          <w:p w14:paraId="72A1F98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Other polyuria </w:t>
            </w:r>
          </w:p>
        </w:tc>
        <w:tc>
          <w:tcPr>
            <w:tcW w:w="4675" w:type="dxa"/>
          </w:tcPr>
          <w:p w14:paraId="4AEFDE6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to polyuria not otherwise specified</w:t>
            </w:r>
          </w:p>
        </w:tc>
      </w:tr>
      <w:tr w:rsidR="00751557" w14:paraId="3F2640F0" w14:textId="77777777" w:rsidTr="009240B9">
        <w:trPr>
          <w:tblHeader/>
        </w:trPr>
        <w:tc>
          <w:tcPr>
            <w:tcW w:w="1165" w:type="dxa"/>
          </w:tcPr>
          <w:p w14:paraId="60A6A26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R39.15</w:t>
            </w:r>
          </w:p>
        </w:tc>
        <w:tc>
          <w:tcPr>
            <w:tcW w:w="4230" w:type="dxa"/>
          </w:tcPr>
          <w:p w14:paraId="73B066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Urgency of urination</w:t>
            </w:r>
          </w:p>
        </w:tc>
        <w:tc>
          <w:tcPr>
            <w:tcW w:w="4675" w:type="dxa"/>
          </w:tcPr>
          <w:p w14:paraId="5162320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Urinary urgency</w:t>
            </w:r>
          </w:p>
        </w:tc>
      </w:tr>
    </w:tbl>
    <w:p w14:paraId="3995FD79" w14:textId="77777777" w:rsidR="00751557" w:rsidRDefault="004E1352" w:rsidP="00025DB5">
      <w:pPr>
        <w:pStyle w:val="Heading3"/>
      </w:pPr>
      <w:r>
        <w:t xml:space="preserve">Table 22. GYNECOLOGICAL PROBLEMS </w:t>
      </w:r>
    </w:p>
    <w:tbl>
      <w:tblPr>
        <w:tblStyle w:val="af4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55"/>
        <w:gridCol w:w="4140"/>
        <w:gridCol w:w="4680"/>
      </w:tblGrid>
      <w:tr w:rsidR="00751557" w14:paraId="0F16731C" w14:textId="77777777" w:rsidTr="009240B9">
        <w:trPr>
          <w:cantSplit/>
          <w:tblHeader/>
        </w:trPr>
        <w:tc>
          <w:tcPr>
            <w:tcW w:w="1255" w:type="dxa"/>
            <w:shd w:val="clear" w:color="auto" w:fill="DEEBF6"/>
          </w:tcPr>
          <w:p w14:paraId="4A29CCF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28" w:name="ColumnHeader_22"/>
            <w:bookmarkEnd w:id="28"/>
          </w:p>
        </w:tc>
        <w:tc>
          <w:tcPr>
            <w:tcW w:w="4140" w:type="dxa"/>
            <w:shd w:val="clear" w:color="auto" w:fill="DEEBF6"/>
          </w:tcPr>
          <w:p w14:paraId="40A920E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80" w:type="dxa"/>
            <w:shd w:val="clear" w:color="auto" w:fill="DEEBF6"/>
          </w:tcPr>
          <w:p w14:paraId="336043D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31821898" w14:textId="77777777" w:rsidTr="009240B9">
        <w:tc>
          <w:tcPr>
            <w:tcW w:w="1255" w:type="dxa"/>
          </w:tcPr>
          <w:p w14:paraId="6B4AA5E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D25.9</w:t>
            </w:r>
          </w:p>
        </w:tc>
        <w:tc>
          <w:tcPr>
            <w:tcW w:w="4140" w:type="dxa"/>
          </w:tcPr>
          <w:p w14:paraId="29CB799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Leiomyoma of uterus, unspecified</w:t>
            </w:r>
          </w:p>
        </w:tc>
        <w:tc>
          <w:tcPr>
            <w:tcW w:w="4680" w:type="dxa"/>
          </w:tcPr>
          <w:p w14:paraId="7E056F0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Uterine “fibroid” or myoma</w:t>
            </w:r>
          </w:p>
        </w:tc>
      </w:tr>
      <w:tr w:rsidR="00751557" w14:paraId="3E6D665A" w14:textId="77777777" w:rsidTr="009240B9">
        <w:tc>
          <w:tcPr>
            <w:tcW w:w="1255" w:type="dxa"/>
          </w:tcPr>
          <w:p w14:paraId="66F6552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L68.0</w:t>
            </w:r>
          </w:p>
        </w:tc>
        <w:tc>
          <w:tcPr>
            <w:tcW w:w="4140" w:type="dxa"/>
          </w:tcPr>
          <w:p w14:paraId="132DECD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Hirsutism</w:t>
            </w:r>
          </w:p>
        </w:tc>
        <w:tc>
          <w:tcPr>
            <w:tcW w:w="4680" w:type="dxa"/>
          </w:tcPr>
          <w:p w14:paraId="63E40A5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Androgen-dependent hirsutism, familial, or idiopathic</w:t>
            </w:r>
          </w:p>
        </w:tc>
      </w:tr>
      <w:tr w:rsidR="00751557" w14:paraId="00F1FCA4" w14:textId="77777777" w:rsidTr="009240B9">
        <w:tc>
          <w:tcPr>
            <w:tcW w:w="1255" w:type="dxa"/>
          </w:tcPr>
          <w:p w14:paraId="05FC4DC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E28.2</w:t>
            </w:r>
          </w:p>
        </w:tc>
        <w:tc>
          <w:tcPr>
            <w:tcW w:w="4140" w:type="dxa"/>
          </w:tcPr>
          <w:p w14:paraId="3B3FD4C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Polycystic ovarian syndrome (PCOS)</w:t>
            </w:r>
          </w:p>
        </w:tc>
        <w:tc>
          <w:tcPr>
            <w:tcW w:w="4680" w:type="dxa"/>
          </w:tcPr>
          <w:p w14:paraId="1AD1E2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Referred to as PCOS</w:t>
            </w:r>
          </w:p>
        </w:tc>
      </w:tr>
      <w:tr w:rsidR="00751557" w14:paraId="4F45273C" w14:textId="77777777" w:rsidTr="009240B9">
        <w:tc>
          <w:tcPr>
            <w:tcW w:w="1255" w:type="dxa"/>
          </w:tcPr>
          <w:p w14:paraId="5E75C1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F52.0</w:t>
            </w:r>
          </w:p>
        </w:tc>
        <w:tc>
          <w:tcPr>
            <w:tcW w:w="4140" w:type="dxa"/>
          </w:tcPr>
          <w:p w14:paraId="6688304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Hypoactive sexual desire disorder</w:t>
            </w:r>
          </w:p>
        </w:tc>
        <w:tc>
          <w:tcPr>
            <w:tcW w:w="4680" w:type="dxa"/>
          </w:tcPr>
          <w:p w14:paraId="11B106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or low motivation for sexual activity, problematic</w:t>
            </w:r>
          </w:p>
        </w:tc>
      </w:tr>
      <w:tr w:rsidR="00751557" w14:paraId="4D666263" w14:textId="77777777" w:rsidTr="009240B9">
        <w:tc>
          <w:tcPr>
            <w:tcW w:w="1255" w:type="dxa"/>
          </w:tcPr>
          <w:p w14:paraId="2AFEFD5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F52.22</w:t>
            </w:r>
          </w:p>
        </w:tc>
        <w:tc>
          <w:tcPr>
            <w:tcW w:w="4140" w:type="dxa"/>
          </w:tcPr>
          <w:p w14:paraId="1348E2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sexual arousal disorder</w:t>
            </w:r>
          </w:p>
        </w:tc>
        <w:tc>
          <w:tcPr>
            <w:tcW w:w="4680" w:type="dxa"/>
          </w:tcPr>
          <w:p w14:paraId="6E1597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Unsatisfied with ability to become sexually aroused</w:t>
            </w:r>
          </w:p>
        </w:tc>
      </w:tr>
      <w:tr w:rsidR="00751557" w14:paraId="311F0C71" w14:textId="77777777" w:rsidTr="009240B9">
        <w:tc>
          <w:tcPr>
            <w:tcW w:w="1255" w:type="dxa"/>
          </w:tcPr>
          <w:p w14:paraId="6BD94F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F52.31</w:t>
            </w:r>
          </w:p>
        </w:tc>
        <w:tc>
          <w:tcPr>
            <w:tcW w:w="4140" w:type="dxa"/>
          </w:tcPr>
          <w:p w14:paraId="0AD16B6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orgasmic disorder</w:t>
            </w:r>
          </w:p>
        </w:tc>
        <w:tc>
          <w:tcPr>
            <w:tcW w:w="4680" w:type="dxa"/>
          </w:tcPr>
          <w:p w14:paraId="1F12D9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Unsatisfied with ability to orgasm</w:t>
            </w:r>
          </w:p>
        </w:tc>
      </w:tr>
      <w:tr w:rsidR="00751557" w14:paraId="04507D4F" w14:textId="77777777" w:rsidTr="009240B9">
        <w:tc>
          <w:tcPr>
            <w:tcW w:w="1255" w:type="dxa"/>
          </w:tcPr>
          <w:p w14:paraId="0F2D10A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N80.00</w:t>
            </w:r>
          </w:p>
        </w:tc>
        <w:tc>
          <w:tcPr>
            <w:tcW w:w="4140" w:type="dxa"/>
          </w:tcPr>
          <w:p w14:paraId="4EE4F3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Endometriosis of the uterus, unspecified</w:t>
            </w:r>
          </w:p>
        </w:tc>
        <w:tc>
          <w:tcPr>
            <w:tcW w:w="4680" w:type="dxa"/>
          </w:tcPr>
          <w:p w14:paraId="405B296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Endometriosis of uterus</w:t>
            </w:r>
          </w:p>
        </w:tc>
      </w:tr>
      <w:tr w:rsidR="00751557" w14:paraId="527E2EDF" w14:textId="77777777" w:rsidTr="009240B9">
        <w:tc>
          <w:tcPr>
            <w:tcW w:w="1255" w:type="dxa"/>
          </w:tcPr>
          <w:p w14:paraId="1EE4033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N80.30</w:t>
            </w:r>
          </w:p>
        </w:tc>
        <w:tc>
          <w:tcPr>
            <w:tcW w:w="4140" w:type="dxa"/>
          </w:tcPr>
          <w:p w14:paraId="2C5BFB5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Endometriosis of pelvic peritoneum, unspecified</w:t>
            </w:r>
          </w:p>
        </w:tc>
        <w:tc>
          <w:tcPr>
            <w:tcW w:w="4680" w:type="dxa"/>
          </w:tcPr>
          <w:p w14:paraId="5FC638C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Endometriosis of pelvis—see additional codes in N80.3- range</w:t>
            </w:r>
          </w:p>
        </w:tc>
      </w:tr>
      <w:tr w:rsidR="00751557" w14:paraId="454890A4" w14:textId="77777777" w:rsidTr="009240B9">
        <w:tc>
          <w:tcPr>
            <w:tcW w:w="1255" w:type="dxa"/>
          </w:tcPr>
          <w:p w14:paraId="4DD8FA6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N84.0</w:t>
            </w:r>
          </w:p>
        </w:tc>
        <w:tc>
          <w:tcPr>
            <w:tcW w:w="4140" w:type="dxa"/>
          </w:tcPr>
          <w:p w14:paraId="180B0F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Polyp of corpus uteri</w:t>
            </w:r>
          </w:p>
        </w:tc>
        <w:tc>
          <w:tcPr>
            <w:tcW w:w="4680" w:type="dxa"/>
          </w:tcPr>
          <w:p w14:paraId="7B63F8B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Endometrial polyp</w:t>
            </w:r>
          </w:p>
        </w:tc>
      </w:tr>
      <w:tr w:rsidR="00751557" w14:paraId="4D609A3B" w14:textId="77777777" w:rsidTr="009240B9">
        <w:tc>
          <w:tcPr>
            <w:tcW w:w="1255" w:type="dxa"/>
          </w:tcPr>
          <w:p w14:paraId="0BE1C4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N84.1</w:t>
            </w:r>
          </w:p>
        </w:tc>
        <w:tc>
          <w:tcPr>
            <w:tcW w:w="4140" w:type="dxa"/>
          </w:tcPr>
          <w:p w14:paraId="6F40772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Polyp of cervix uteri</w:t>
            </w:r>
          </w:p>
        </w:tc>
        <w:tc>
          <w:tcPr>
            <w:tcW w:w="4680" w:type="dxa"/>
          </w:tcPr>
          <w:p w14:paraId="1726FA6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Mucous polyp of cervix; endocervical polyp</w:t>
            </w:r>
          </w:p>
        </w:tc>
      </w:tr>
      <w:tr w:rsidR="00751557" w14:paraId="01EA6C2D" w14:textId="77777777" w:rsidTr="009240B9">
        <w:tc>
          <w:tcPr>
            <w:tcW w:w="1255" w:type="dxa"/>
          </w:tcPr>
          <w:p w14:paraId="0E09A35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29" w:name="_heading=h.adj1mev5osm7" w:colFirst="0" w:colLast="0"/>
            <w:bookmarkEnd w:id="29"/>
            <w:r>
              <w:rPr>
                <w:rFonts w:ascii="Arial" w:eastAsia="Arial" w:hAnsi="Arial" w:cs="Arial"/>
                <w:sz w:val="20"/>
                <w:szCs w:val="20"/>
              </w:rPr>
              <w:t>N85.7</w:t>
            </w:r>
          </w:p>
        </w:tc>
        <w:tc>
          <w:tcPr>
            <w:tcW w:w="4140" w:type="dxa"/>
          </w:tcPr>
          <w:p w14:paraId="22CC65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Hematometra</w:t>
            </w:r>
          </w:p>
        </w:tc>
        <w:tc>
          <w:tcPr>
            <w:tcW w:w="4680" w:type="dxa"/>
          </w:tcPr>
          <w:p w14:paraId="1670D6B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Collection of blood or clot in the uterus</w:t>
            </w:r>
          </w:p>
        </w:tc>
      </w:tr>
      <w:tr w:rsidR="00751557" w14:paraId="219F5172" w14:textId="77777777" w:rsidTr="009240B9">
        <w:tc>
          <w:tcPr>
            <w:tcW w:w="1255" w:type="dxa"/>
          </w:tcPr>
          <w:p w14:paraId="19449C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N83.01/.02</w:t>
            </w:r>
          </w:p>
        </w:tc>
        <w:tc>
          <w:tcPr>
            <w:tcW w:w="4140" w:type="dxa"/>
          </w:tcPr>
          <w:p w14:paraId="7829C7B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Follicular cyst of ovary (right, left)</w:t>
            </w:r>
          </w:p>
        </w:tc>
        <w:tc>
          <w:tcPr>
            <w:tcW w:w="4680" w:type="dxa"/>
          </w:tcPr>
          <w:p w14:paraId="75DFB13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Benign ovarian cyst, before ovulation</w:t>
            </w:r>
          </w:p>
        </w:tc>
      </w:tr>
      <w:tr w:rsidR="00751557" w14:paraId="47E233A2" w14:textId="77777777" w:rsidTr="009240B9">
        <w:tc>
          <w:tcPr>
            <w:tcW w:w="1255" w:type="dxa"/>
          </w:tcPr>
          <w:p w14:paraId="780445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N83.11/.12</w:t>
            </w:r>
          </w:p>
        </w:tc>
        <w:tc>
          <w:tcPr>
            <w:tcW w:w="4140" w:type="dxa"/>
          </w:tcPr>
          <w:p w14:paraId="56EFE2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Corpus luteum cyst of ovary (right, left)</w:t>
            </w:r>
          </w:p>
        </w:tc>
        <w:tc>
          <w:tcPr>
            <w:tcW w:w="4680" w:type="dxa"/>
          </w:tcPr>
          <w:p w14:paraId="4BCB0DE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Benign ovarian cyst, after ovulation</w:t>
            </w:r>
          </w:p>
        </w:tc>
      </w:tr>
      <w:tr w:rsidR="00751557" w14:paraId="07C5CF0A" w14:textId="77777777" w:rsidTr="009240B9">
        <w:tc>
          <w:tcPr>
            <w:tcW w:w="1255" w:type="dxa"/>
          </w:tcPr>
          <w:p w14:paraId="4BE3B55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N83.201/.202</w:t>
            </w:r>
          </w:p>
        </w:tc>
        <w:tc>
          <w:tcPr>
            <w:tcW w:w="4140" w:type="dxa"/>
          </w:tcPr>
          <w:p w14:paraId="79B02B6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ovarian cysts (right, left)</w:t>
            </w:r>
          </w:p>
        </w:tc>
        <w:tc>
          <w:tcPr>
            <w:tcW w:w="4680" w:type="dxa"/>
          </w:tcPr>
          <w:p w14:paraId="767F2B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and unspecified ovarian cysts</w:t>
            </w:r>
          </w:p>
        </w:tc>
      </w:tr>
      <w:tr w:rsidR="00751557" w14:paraId="6CEEA580" w14:textId="77777777" w:rsidTr="009240B9">
        <w:tc>
          <w:tcPr>
            <w:tcW w:w="1255" w:type="dxa"/>
          </w:tcPr>
          <w:p w14:paraId="4AA46A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N91.0</w:t>
            </w:r>
          </w:p>
        </w:tc>
        <w:tc>
          <w:tcPr>
            <w:tcW w:w="4140" w:type="dxa"/>
          </w:tcPr>
          <w:p w14:paraId="208F0A9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Primary amenorrhea</w:t>
            </w:r>
          </w:p>
        </w:tc>
        <w:tc>
          <w:tcPr>
            <w:tcW w:w="4680" w:type="dxa"/>
          </w:tcPr>
          <w:p w14:paraId="2A968EB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Absent or delayed menarche (first menstrual period)</w:t>
            </w:r>
          </w:p>
        </w:tc>
      </w:tr>
      <w:tr w:rsidR="00751557" w14:paraId="18A36F4A" w14:textId="77777777" w:rsidTr="009240B9">
        <w:tc>
          <w:tcPr>
            <w:tcW w:w="1255" w:type="dxa"/>
          </w:tcPr>
          <w:p w14:paraId="1A500C3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N91.1</w:t>
            </w:r>
          </w:p>
        </w:tc>
        <w:tc>
          <w:tcPr>
            <w:tcW w:w="4140" w:type="dxa"/>
          </w:tcPr>
          <w:p w14:paraId="0BF1AF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Secondary amenorrhea</w:t>
            </w:r>
          </w:p>
        </w:tc>
        <w:tc>
          <w:tcPr>
            <w:tcW w:w="4680" w:type="dxa"/>
          </w:tcPr>
          <w:p w14:paraId="51F0A98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Missed menses (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&gt;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 menses or 6 months without menses)</w:t>
            </w:r>
          </w:p>
        </w:tc>
      </w:tr>
      <w:tr w:rsidR="00751557" w14:paraId="29747352" w14:textId="77777777" w:rsidTr="009240B9">
        <w:tc>
          <w:tcPr>
            <w:tcW w:w="1255" w:type="dxa"/>
          </w:tcPr>
          <w:p w14:paraId="50F130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N91.2</w:t>
            </w:r>
          </w:p>
        </w:tc>
        <w:tc>
          <w:tcPr>
            <w:tcW w:w="4140" w:type="dxa"/>
          </w:tcPr>
          <w:p w14:paraId="4FEE62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Amenorrhea, unspecified</w:t>
            </w:r>
          </w:p>
        </w:tc>
        <w:tc>
          <w:tcPr>
            <w:tcW w:w="4680" w:type="dxa"/>
          </w:tcPr>
          <w:p w14:paraId="073F7B9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above</w:t>
            </w:r>
          </w:p>
        </w:tc>
      </w:tr>
      <w:tr w:rsidR="00751557" w14:paraId="56C526D4" w14:textId="77777777" w:rsidTr="009240B9">
        <w:trPr>
          <w:trHeight w:val="214"/>
        </w:trPr>
        <w:tc>
          <w:tcPr>
            <w:tcW w:w="1255" w:type="dxa"/>
          </w:tcPr>
          <w:p w14:paraId="7378DE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N91.3</w:t>
            </w:r>
          </w:p>
        </w:tc>
        <w:tc>
          <w:tcPr>
            <w:tcW w:w="4140" w:type="dxa"/>
          </w:tcPr>
          <w:p w14:paraId="7EEDE9C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Primary oligomenorrhea</w:t>
            </w:r>
          </w:p>
        </w:tc>
        <w:tc>
          <w:tcPr>
            <w:tcW w:w="4680" w:type="dxa"/>
          </w:tcPr>
          <w:p w14:paraId="082D8E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Cycle interval &gt;35 days, present since menarche</w:t>
            </w:r>
          </w:p>
        </w:tc>
      </w:tr>
      <w:tr w:rsidR="00751557" w14:paraId="149067BC" w14:textId="77777777" w:rsidTr="009240B9">
        <w:tc>
          <w:tcPr>
            <w:tcW w:w="1255" w:type="dxa"/>
          </w:tcPr>
          <w:p w14:paraId="646F6E4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N91.4</w:t>
            </w:r>
          </w:p>
        </w:tc>
        <w:tc>
          <w:tcPr>
            <w:tcW w:w="4140" w:type="dxa"/>
          </w:tcPr>
          <w:p w14:paraId="21E67CC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Secondary oligomenorrhea</w:t>
            </w:r>
          </w:p>
        </w:tc>
        <w:tc>
          <w:tcPr>
            <w:tcW w:w="4680" w:type="dxa"/>
          </w:tcPr>
          <w:p w14:paraId="224D8FB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Cycle interval &gt;35 days, developed after menarche</w:t>
            </w:r>
          </w:p>
        </w:tc>
      </w:tr>
      <w:tr w:rsidR="00751557" w14:paraId="0C559CEB" w14:textId="77777777" w:rsidTr="009240B9">
        <w:tc>
          <w:tcPr>
            <w:tcW w:w="1255" w:type="dxa"/>
          </w:tcPr>
          <w:p w14:paraId="02E8468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N92.0</w:t>
            </w:r>
          </w:p>
        </w:tc>
        <w:tc>
          <w:tcPr>
            <w:tcW w:w="4140" w:type="dxa"/>
          </w:tcPr>
          <w:p w14:paraId="23E586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Excessive menstruation with regular cycle</w:t>
            </w:r>
          </w:p>
        </w:tc>
        <w:tc>
          <w:tcPr>
            <w:tcW w:w="4680" w:type="dxa"/>
          </w:tcPr>
          <w:p w14:paraId="3777DC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Heavy menstrual bleeding (menorrhagia); frequent menstrual cycles (&lt;21-day cycles, polymenorrhea)</w:t>
            </w:r>
          </w:p>
        </w:tc>
      </w:tr>
      <w:tr w:rsidR="00751557" w14:paraId="1B762F51" w14:textId="77777777" w:rsidTr="009240B9">
        <w:tc>
          <w:tcPr>
            <w:tcW w:w="1255" w:type="dxa"/>
          </w:tcPr>
          <w:p w14:paraId="4B7188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N92.1</w:t>
            </w:r>
          </w:p>
        </w:tc>
        <w:tc>
          <w:tcPr>
            <w:tcW w:w="4140" w:type="dxa"/>
          </w:tcPr>
          <w:p w14:paraId="5D92AD1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Excessive and frequent menstruation with irregular cycle</w:t>
            </w:r>
          </w:p>
        </w:tc>
        <w:tc>
          <w:tcPr>
            <w:tcW w:w="4680" w:type="dxa"/>
          </w:tcPr>
          <w:p w14:paraId="5F069B0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Menometrorrhagia, metrorrhagia </w:t>
            </w:r>
          </w:p>
        </w:tc>
      </w:tr>
      <w:tr w:rsidR="00751557" w14:paraId="0FAC2CD2" w14:textId="77777777" w:rsidTr="009240B9">
        <w:tc>
          <w:tcPr>
            <w:tcW w:w="1255" w:type="dxa"/>
          </w:tcPr>
          <w:p w14:paraId="2001ECC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N92.2</w:t>
            </w:r>
          </w:p>
        </w:tc>
        <w:tc>
          <w:tcPr>
            <w:tcW w:w="4140" w:type="dxa"/>
          </w:tcPr>
          <w:p w14:paraId="04E44F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Excessive menstruation at puberty</w:t>
            </w:r>
          </w:p>
        </w:tc>
        <w:tc>
          <w:tcPr>
            <w:tcW w:w="4680" w:type="dxa"/>
          </w:tcPr>
          <w:p w14:paraId="45D176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Excessive bleeding with onset of menstrual periods</w:t>
            </w:r>
          </w:p>
        </w:tc>
      </w:tr>
      <w:tr w:rsidR="00751557" w14:paraId="281A516F" w14:textId="77777777" w:rsidTr="009240B9">
        <w:tc>
          <w:tcPr>
            <w:tcW w:w="1255" w:type="dxa"/>
          </w:tcPr>
          <w:p w14:paraId="5B402D4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N92.3</w:t>
            </w:r>
          </w:p>
        </w:tc>
        <w:tc>
          <w:tcPr>
            <w:tcW w:w="4140" w:type="dxa"/>
          </w:tcPr>
          <w:p w14:paraId="481712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Ovulation bleeding</w:t>
            </w:r>
          </w:p>
        </w:tc>
        <w:tc>
          <w:tcPr>
            <w:tcW w:w="4680" w:type="dxa"/>
          </w:tcPr>
          <w:p w14:paraId="382615A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Regular mid-cycle vaginal bleeding</w:t>
            </w:r>
          </w:p>
        </w:tc>
      </w:tr>
      <w:tr w:rsidR="00751557" w14:paraId="1B00E8CC" w14:textId="77777777" w:rsidTr="009240B9">
        <w:tc>
          <w:tcPr>
            <w:tcW w:w="1255" w:type="dxa"/>
          </w:tcPr>
          <w:p w14:paraId="14B2E30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N92.4</w:t>
            </w:r>
          </w:p>
        </w:tc>
        <w:tc>
          <w:tcPr>
            <w:tcW w:w="4140" w:type="dxa"/>
          </w:tcPr>
          <w:p w14:paraId="2DBC0C8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Excessive bleeding in the premenopausal period</w:t>
            </w:r>
          </w:p>
        </w:tc>
        <w:tc>
          <w:tcPr>
            <w:tcW w:w="4680" w:type="dxa"/>
          </w:tcPr>
          <w:p w14:paraId="2239B5D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Perimenopausal menorrhagia or metrorrhagia</w:t>
            </w:r>
          </w:p>
        </w:tc>
      </w:tr>
      <w:tr w:rsidR="00751557" w14:paraId="068BE029" w14:textId="77777777" w:rsidTr="009240B9">
        <w:tc>
          <w:tcPr>
            <w:tcW w:w="1255" w:type="dxa"/>
          </w:tcPr>
          <w:p w14:paraId="0CEF93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N92.6</w:t>
            </w:r>
          </w:p>
        </w:tc>
        <w:tc>
          <w:tcPr>
            <w:tcW w:w="4140" w:type="dxa"/>
          </w:tcPr>
          <w:p w14:paraId="5E033A8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Irregular menstruation, unspecified</w:t>
            </w:r>
          </w:p>
        </w:tc>
        <w:tc>
          <w:tcPr>
            <w:tcW w:w="4680" w:type="dxa"/>
          </w:tcPr>
          <w:p w14:paraId="3CEA60A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Irregular menstrual cycles, not otherwise specified</w:t>
            </w:r>
          </w:p>
        </w:tc>
      </w:tr>
      <w:tr w:rsidR="00751557" w14:paraId="324D7868" w14:textId="77777777" w:rsidTr="009240B9">
        <w:tc>
          <w:tcPr>
            <w:tcW w:w="1255" w:type="dxa"/>
          </w:tcPr>
          <w:p w14:paraId="3F233C6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N93.0</w:t>
            </w:r>
          </w:p>
        </w:tc>
        <w:tc>
          <w:tcPr>
            <w:tcW w:w="4140" w:type="dxa"/>
          </w:tcPr>
          <w:p w14:paraId="45D19F3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Postcoital and contact bleeding</w:t>
            </w:r>
          </w:p>
        </w:tc>
        <w:tc>
          <w:tcPr>
            <w:tcW w:w="4680" w:type="dxa"/>
          </w:tcPr>
          <w:p w14:paraId="15D548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Bleeding after sexual intercourse</w:t>
            </w:r>
          </w:p>
        </w:tc>
      </w:tr>
      <w:tr w:rsidR="00751557" w14:paraId="2207980C" w14:textId="77777777" w:rsidTr="009240B9">
        <w:tc>
          <w:tcPr>
            <w:tcW w:w="1255" w:type="dxa"/>
          </w:tcPr>
          <w:p w14:paraId="6110FB2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N93.9</w:t>
            </w:r>
          </w:p>
        </w:tc>
        <w:tc>
          <w:tcPr>
            <w:tcW w:w="4140" w:type="dxa"/>
          </w:tcPr>
          <w:p w14:paraId="638105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Abnormal uterine and vaginal bleeding </w:t>
            </w:r>
          </w:p>
        </w:tc>
        <w:tc>
          <w:tcPr>
            <w:tcW w:w="4680" w:type="dxa"/>
          </w:tcPr>
          <w:p w14:paraId="67CC41D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Abnormal vaginal bleeding not yet diagnosed</w:t>
            </w:r>
          </w:p>
        </w:tc>
      </w:tr>
      <w:tr w:rsidR="00751557" w14:paraId="2C05BD37" w14:textId="77777777" w:rsidTr="009240B9">
        <w:tc>
          <w:tcPr>
            <w:tcW w:w="1255" w:type="dxa"/>
          </w:tcPr>
          <w:p w14:paraId="1860D9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N95.0</w:t>
            </w:r>
          </w:p>
        </w:tc>
        <w:tc>
          <w:tcPr>
            <w:tcW w:w="4140" w:type="dxa"/>
          </w:tcPr>
          <w:p w14:paraId="567B64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Postmenopausal bleeding</w:t>
            </w:r>
          </w:p>
        </w:tc>
        <w:tc>
          <w:tcPr>
            <w:tcW w:w="4680" w:type="dxa"/>
          </w:tcPr>
          <w:p w14:paraId="56D45D2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Vaginal bleeding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&gt;</w:t>
            </w:r>
            <w:r>
              <w:rPr>
                <w:rFonts w:ascii="Arial" w:eastAsia="Arial" w:hAnsi="Arial" w:cs="Arial"/>
                <w:sz w:val="20"/>
                <w:szCs w:val="20"/>
              </w:rPr>
              <w:t>1 year after final menstrual period</w:t>
            </w:r>
          </w:p>
        </w:tc>
      </w:tr>
      <w:tr w:rsidR="00751557" w14:paraId="28E98FAB" w14:textId="77777777" w:rsidTr="009240B9">
        <w:tc>
          <w:tcPr>
            <w:tcW w:w="1255" w:type="dxa"/>
          </w:tcPr>
          <w:p w14:paraId="7338B4F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N95.1</w:t>
            </w:r>
          </w:p>
        </w:tc>
        <w:tc>
          <w:tcPr>
            <w:tcW w:w="4140" w:type="dxa"/>
          </w:tcPr>
          <w:p w14:paraId="6183DE6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Menopausal and female climacteric states</w:t>
            </w:r>
          </w:p>
        </w:tc>
        <w:tc>
          <w:tcPr>
            <w:tcW w:w="4680" w:type="dxa"/>
          </w:tcPr>
          <w:p w14:paraId="1AF7A10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Menopausal symptoms (hot flashes/flushes)</w:t>
            </w:r>
          </w:p>
        </w:tc>
      </w:tr>
      <w:tr w:rsidR="00751557" w14:paraId="086C12C9" w14:textId="77777777" w:rsidTr="009240B9">
        <w:tc>
          <w:tcPr>
            <w:tcW w:w="1255" w:type="dxa"/>
          </w:tcPr>
          <w:p w14:paraId="23394BD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N95.2</w:t>
            </w:r>
          </w:p>
        </w:tc>
        <w:tc>
          <w:tcPr>
            <w:tcW w:w="4140" w:type="dxa"/>
          </w:tcPr>
          <w:p w14:paraId="681F643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Atrophic vaginitis</w:t>
            </w:r>
          </w:p>
        </w:tc>
        <w:tc>
          <w:tcPr>
            <w:tcW w:w="4680" w:type="dxa"/>
          </w:tcPr>
          <w:p w14:paraId="1753E45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Genitourinary syndrome of menopause; new name</w:t>
            </w:r>
          </w:p>
        </w:tc>
      </w:tr>
      <w:tr w:rsidR="00751557" w14:paraId="3E357793" w14:textId="77777777" w:rsidTr="009240B9">
        <w:tc>
          <w:tcPr>
            <w:tcW w:w="1255" w:type="dxa"/>
          </w:tcPr>
          <w:p w14:paraId="351964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R68.82</w:t>
            </w:r>
          </w:p>
        </w:tc>
        <w:tc>
          <w:tcPr>
            <w:tcW w:w="4140" w:type="dxa"/>
          </w:tcPr>
          <w:p w14:paraId="2A2EF81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Decreased libido</w:t>
            </w:r>
          </w:p>
        </w:tc>
        <w:tc>
          <w:tcPr>
            <w:tcW w:w="4680" w:type="dxa"/>
          </w:tcPr>
          <w:p w14:paraId="66F0C7F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Decreased sexual desire (symptom, not disorder)</w:t>
            </w:r>
          </w:p>
        </w:tc>
      </w:tr>
    </w:tbl>
    <w:p w14:paraId="2439187F" w14:textId="77777777" w:rsidR="00751557" w:rsidRDefault="004E1352" w:rsidP="00025DB5">
      <w:pPr>
        <w:pStyle w:val="Heading3"/>
      </w:pPr>
      <w:r>
        <w:t>Table 23. PAIN SYNDROMES</w:t>
      </w:r>
    </w:p>
    <w:tbl>
      <w:tblPr>
        <w:tblStyle w:val="af5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80"/>
      </w:tblGrid>
      <w:tr w:rsidR="00751557" w14:paraId="58A73EDD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3D6D8EA9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0" w:name="_heading=h.4ygtgv5ghnzy" w:colFirst="0" w:colLast="0"/>
            <w:bookmarkEnd w:id="30"/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31" w:name="ColumnHeader_23"/>
            <w:bookmarkEnd w:id="31"/>
          </w:p>
        </w:tc>
        <w:tc>
          <w:tcPr>
            <w:tcW w:w="4230" w:type="dxa"/>
            <w:shd w:val="clear" w:color="auto" w:fill="DEEBF6"/>
          </w:tcPr>
          <w:p w14:paraId="2F06D10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80" w:type="dxa"/>
            <w:shd w:val="clear" w:color="auto" w:fill="DEEBF6"/>
          </w:tcPr>
          <w:p w14:paraId="338D8EAD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7732F586" w14:textId="77777777" w:rsidTr="009240B9">
        <w:tc>
          <w:tcPr>
            <w:tcW w:w="1165" w:type="dxa"/>
          </w:tcPr>
          <w:p w14:paraId="232391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F32.81</w:t>
            </w:r>
          </w:p>
        </w:tc>
        <w:tc>
          <w:tcPr>
            <w:tcW w:w="4230" w:type="dxa"/>
          </w:tcPr>
          <w:p w14:paraId="2681A29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Premenstrual dysphoric disorder </w:t>
            </w:r>
          </w:p>
        </w:tc>
        <w:tc>
          <w:tcPr>
            <w:tcW w:w="4680" w:type="dxa"/>
          </w:tcPr>
          <w:p w14:paraId="5646DA5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Severe form of premenstrual syndrome (PMS)</w:t>
            </w:r>
          </w:p>
        </w:tc>
      </w:tr>
      <w:tr w:rsidR="00751557" w14:paraId="0E462B73" w14:textId="77777777" w:rsidTr="009240B9">
        <w:tc>
          <w:tcPr>
            <w:tcW w:w="1165" w:type="dxa"/>
          </w:tcPr>
          <w:p w14:paraId="7901FF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F52.5</w:t>
            </w:r>
          </w:p>
        </w:tc>
        <w:tc>
          <w:tcPr>
            <w:tcW w:w="4230" w:type="dxa"/>
          </w:tcPr>
          <w:p w14:paraId="5CA757F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Vaginismus not due to a substance or known physiological condition</w:t>
            </w:r>
          </w:p>
        </w:tc>
        <w:tc>
          <w:tcPr>
            <w:tcW w:w="4680" w:type="dxa"/>
          </w:tcPr>
          <w:p w14:paraId="1AE6408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Vaginismus, unknown cause</w:t>
            </w:r>
          </w:p>
        </w:tc>
      </w:tr>
      <w:tr w:rsidR="00751557" w14:paraId="7FB54E26" w14:textId="77777777" w:rsidTr="009240B9">
        <w:tc>
          <w:tcPr>
            <w:tcW w:w="1165" w:type="dxa"/>
          </w:tcPr>
          <w:p w14:paraId="34FD9B4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F52.6</w:t>
            </w:r>
          </w:p>
        </w:tc>
        <w:tc>
          <w:tcPr>
            <w:tcW w:w="4230" w:type="dxa"/>
          </w:tcPr>
          <w:p w14:paraId="003B4E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Dyspareunia not due to a substance or known physiological condition</w:t>
            </w:r>
          </w:p>
        </w:tc>
        <w:tc>
          <w:tcPr>
            <w:tcW w:w="4680" w:type="dxa"/>
          </w:tcPr>
          <w:p w14:paraId="7E4A33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Painful intercourse, unknown cause</w:t>
            </w:r>
          </w:p>
        </w:tc>
      </w:tr>
      <w:tr w:rsidR="00751557" w14:paraId="674D012D" w14:textId="77777777" w:rsidTr="009240B9">
        <w:tc>
          <w:tcPr>
            <w:tcW w:w="1165" w:type="dxa"/>
          </w:tcPr>
          <w:p w14:paraId="6984095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G43.001</w:t>
            </w:r>
          </w:p>
        </w:tc>
        <w:tc>
          <w:tcPr>
            <w:tcW w:w="4230" w:type="dxa"/>
          </w:tcPr>
          <w:p w14:paraId="0967C42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Migraine, without aura</w:t>
            </w:r>
          </w:p>
        </w:tc>
        <w:tc>
          <w:tcPr>
            <w:tcW w:w="4680" w:type="dxa"/>
          </w:tcPr>
          <w:p w14:paraId="6CDCA25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Simple migraine</w:t>
            </w:r>
          </w:p>
        </w:tc>
      </w:tr>
      <w:tr w:rsidR="00751557" w14:paraId="58B8AC8B" w14:textId="77777777" w:rsidTr="009240B9">
        <w:tc>
          <w:tcPr>
            <w:tcW w:w="1165" w:type="dxa"/>
          </w:tcPr>
          <w:p w14:paraId="10331B4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G43.101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230" w:type="dxa"/>
          </w:tcPr>
          <w:p w14:paraId="13A9426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Migraine, with aura</w:t>
            </w:r>
          </w:p>
        </w:tc>
        <w:tc>
          <w:tcPr>
            <w:tcW w:w="4680" w:type="dxa"/>
          </w:tcPr>
          <w:p w14:paraId="5F65A00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Classical migraine</w:t>
            </w:r>
          </w:p>
        </w:tc>
      </w:tr>
      <w:tr w:rsidR="00751557" w14:paraId="22E33F48" w14:textId="77777777" w:rsidTr="009240B9">
        <w:tc>
          <w:tcPr>
            <w:tcW w:w="1165" w:type="dxa"/>
          </w:tcPr>
          <w:p w14:paraId="3FC02A5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G43.829</w:t>
            </w:r>
          </w:p>
        </w:tc>
        <w:tc>
          <w:tcPr>
            <w:tcW w:w="4230" w:type="dxa"/>
          </w:tcPr>
          <w:p w14:paraId="4A24F6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Migraine menstrual, not intractable</w:t>
            </w:r>
          </w:p>
        </w:tc>
        <w:tc>
          <w:tcPr>
            <w:tcW w:w="4680" w:type="dxa"/>
          </w:tcPr>
          <w:p w14:paraId="0721486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Menstrual (catamenial) migraine</w:t>
            </w:r>
          </w:p>
        </w:tc>
      </w:tr>
      <w:tr w:rsidR="00751557" w14:paraId="52C44776" w14:textId="77777777" w:rsidTr="009240B9">
        <w:tc>
          <w:tcPr>
            <w:tcW w:w="1165" w:type="dxa"/>
          </w:tcPr>
          <w:p w14:paraId="02FF78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G43.909</w:t>
            </w:r>
          </w:p>
        </w:tc>
        <w:tc>
          <w:tcPr>
            <w:tcW w:w="4230" w:type="dxa"/>
          </w:tcPr>
          <w:p w14:paraId="1DCE4EA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Migraine, unspecified</w:t>
            </w:r>
          </w:p>
        </w:tc>
        <w:tc>
          <w:tcPr>
            <w:tcW w:w="4680" w:type="dxa"/>
          </w:tcPr>
          <w:p w14:paraId="0EAB0AA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Migraine, unknown type</w:t>
            </w:r>
          </w:p>
        </w:tc>
      </w:tr>
      <w:tr w:rsidR="00751557" w14:paraId="1D6E3A11" w14:textId="77777777" w:rsidTr="009240B9">
        <w:tc>
          <w:tcPr>
            <w:tcW w:w="1165" w:type="dxa"/>
          </w:tcPr>
          <w:p w14:paraId="4EF66CC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G44.209</w:t>
            </w:r>
          </w:p>
        </w:tc>
        <w:tc>
          <w:tcPr>
            <w:tcW w:w="4230" w:type="dxa"/>
          </w:tcPr>
          <w:p w14:paraId="5EB90D1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Tension-type headache, unspecified, not intractable</w:t>
            </w:r>
          </w:p>
        </w:tc>
        <w:tc>
          <w:tcPr>
            <w:tcW w:w="4680" w:type="dxa"/>
          </w:tcPr>
          <w:p w14:paraId="7C38785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Tension headaches</w:t>
            </w:r>
          </w:p>
        </w:tc>
      </w:tr>
      <w:tr w:rsidR="00751557" w14:paraId="6C497FC5" w14:textId="77777777" w:rsidTr="009240B9">
        <w:tc>
          <w:tcPr>
            <w:tcW w:w="1165" w:type="dxa"/>
          </w:tcPr>
          <w:p w14:paraId="28B64D2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R51.9</w:t>
            </w:r>
          </w:p>
        </w:tc>
        <w:tc>
          <w:tcPr>
            <w:tcW w:w="4230" w:type="dxa"/>
          </w:tcPr>
          <w:p w14:paraId="74BACD1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Headache, unspecified</w:t>
            </w:r>
          </w:p>
        </w:tc>
        <w:tc>
          <w:tcPr>
            <w:tcW w:w="4680" w:type="dxa"/>
          </w:tcPr>
          <w:p w14:paraId="3D5B228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Headache type unknown or not yet diagnosed</w:t>
            </w:r>
          </w:p>
        </w:tc>
      </w:tr>
      <w:tr w:rsidR="00751557" w14:paraId="758BB916" w14:textId="77777777" w:rsidTr="009240B9">
        <w:tc>
          <w:tcPr>
            <w:tcW w:w="1165" w:type="dxa"/>
          </w:tcPr>
          <w:p w14:paraId="5AB78E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32" w:name="_heading=h.wfm1qqlcfh" w:colFirst="0" w:colLast="0"/>
            <w:bookmarkEnd w:id="32"/>
            <w:r>
              <w:rPr>
                <w:rFonts w:ascii="Arial" w:eastAsia="Arial" w:hAnsi="Arial" w:cs="Arial"/>
                <w:sz w:val="20"/>
                <w:szCs w:val="20"/>
              </w:rPr>
              <w:t>N94.0</w:t>
            </w:r>
          </w:p>
        </w:tc>
        <w:tc>
          <w:tcPr>
            <w:tcW w:w="4230" w:type="dxa"/>
          </w:tcPr>
          <w:p w14:paraId="4EECEC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Mittelschmerz</w:t>
            </w:r>
          </w:p>
        </w:tc>
        <w:tc>
          <w:tcPr>
            <w:tcW w:w="4680" w:type="dxa"/>
          </w:tcPr>
          <w:p w14:paraId="722AF87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Mid-cycle pain associated with ovulation</w:t>
            </w:r>
          </w:p>
        </w:tc>
      </w:tr>
      <w:tr w:rsidR="00751557" w14:paraId="1AE92658" w14:textId="77777777" w:rsidTr="009240B9">
        <w:tc>
          <w:tcPr>
            <w:tcW w:w="1165" w:type="dxa"/>
          </w:tcPr>
          <w:p w14:paraId="0C486D9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N94.10</w:t>
            </w:r>
          </w:p>
        </w:tc>
        <w:tc>
          <w:tcPr>
            <w:tcW w:w="4230" w:type="dxa"/>
          </w:tcPr>
          <w:p w14:paraId="51A00EC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Unspecified dyspareunia</w:t>
            </w:r>
          </w:p>
        </w:tc>
        <w:tc>
          <w:tcPr>
            <w:tcW w:w="4680" w:type="dxa"/>
          </w:tcPr>
          <w:p w14:paraId="046467A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Painful intercourse, during or afterward</w:t>
            </w:r>
          </w:p>
        </w:tc>
      </w:tr>
      <w:tr w:rsidR="00751557" w14:paraId="7FCDDAC0" w14:textId="77777777" w:rsidTr="009240B9">
        <w:tc>
          <w:tcPr>
            <w:tcW w:w="1165" w:type="dxa"/>
          </w:tcPr>
          <w:p w14:paraId="7D70CC0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N94.11</w:t>
            </w:r>
          </w:p>
        </w:tc>
        <w:tc>
          <w:tcPr>
            <w:tcW w:w="4230" w:type="dxa"/>
          </w:tcPr>
          <w:p w14:paraId="6B50A62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Superficial (introital) dyspareunia</w:t>
            </w:r>
          </w:p>
        </w:tc>
        <w:tc>
          <w:tcPr>
            <w:tcW w:w="4680" w:type="dxa"/>
          </w:tcPr>
          <w:p w14:paraId="1003E0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Sexual pain at introitus</w:t>
            </w:r>
          </w:p>
        </w:tc>
      </w:tr>
      <w:tr w:rsidR="00751557" w14:paraId="4BB4CFBC" w14:textId="77777777" w:rsidTr="009240B9">
        <w:tc>
          <w:tcPr>
            <w:tcW w:w="1165" w:type="dxa"/>
          </w:tcPr>
          <w:p w14:paraId="174DFC8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N94.12</w:t>
            </w:r>
          </w:p>
        </w:tc>
        <w:tc>
          <w:tcPr>
            <w:tcW w:w="4230" w:type="dxa"/>
          </w:tcPr>
          <w:p w14:paraId="25DD756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Deep dyspareunia</w:t>
            </w:r>
          </w:p>
        </w:tc>
        <w:tc>
          <w:tcPr>
            <w:tcW w:w="4680" w:type="dxa"/>
          </w:tcPr>
          <w:p w14:paraId="3BEE9A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Sexual pain in abdomen</w:t>
            </w:r>
          </w:p>
        </w:tc>
      </w:tr>
      <w:tr w:rsidR="00751557" w14:paraId="4398E4AD" w14:textId="77777777" w:rsidTr="009240B9">
        <w:tc>
          <w:tcPr>
            <w:tcW w:w="1165" w:type="dxa"/>
          </w:tcPr>
          <w:p w14:paraId="72923A6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N94.19</w:t>
            </w:r>
          </w:p>
        </w:tc>
        <w:tc>
          <w:tcPr>
            <w:tcW w:w="4230" w:type="dxa"/>
          </w:tcPr>
          <w:p w14:paraId="6ED7A33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specified dyspareunia</w:t>
            </w:r>
          </w:p>
        </w:tc>
        <w:tc>
          <w:tcPr>
            <w:tcW w:w="4680" w:type="dxa"/>
          </w:tcPr>
          <w:p w14:paraId="619C489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Sexual pain in vagina</w:t>
            </w:r>
          </w:p>
        </w:tc>
      </w:tr>
      <w:tr w:rsidR="00751557" w14:paraId="5722403E" w14:textId="77777777" w:rsidTr="009240B9">
        <w:tc>
          <w:tcPr>
            <w:tcW w:w="1165" w:type="dxa"/>
          </w:tcPr>
          <w:p w14:paraId="5B89A0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N94.2</w:t>
            </w:r>
          </w:p>
        </w:tc>
        <w:tc>
          <w:tcPr>
            <w:tcW w:w="4230" w:type="dxa"/>
          </w:tcPr>
          <w:p w14:paraId="49D7B9E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Vaginismus </w:t>
            </w:r>
          </w:p>
        </w:tc>
        <w:tc>
          <w:tcPr>
            <w:tcW w:w="4680" w:type="dxa"/>
          </w:tcPr>
          <w:p w14:paraId="7403F6D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Painful tightening or spasm of vaginal muscles</w:t>
            </w:r>
          </w:p>
        </w:tc>
      </w:tr>
      <w:tr w:rsidR="00751557" w14:paraId="5BDA2747" w14:textId="77777777" w:rsidTr="009240B9">
        <w:tc>
          <w:tcPr>
            <w:tcW w:w="1165" w:type="dxa"/>
          </w:tcPr>
          <w:p w14:paraId="5807812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N94.3</w:t>
            </w:r>
          </w:p>
        </w:tc>
        <w:tc>
          <w:tcPr>
            <w:tcW w:w="4230" w:type="dxa"/>
          </w:tcPr>
          <w:p w14:paraId="32F1E3C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Premenstrual tension syndrome</w:t>
            </w:r>
          </w:p>
        </w:tc>
        <w:tc>
          <w:tcPr>
            <w:tcW w:w="4680" w:type="dxa"/>
          </w:tcPr>
          <w:p w14:paraId="04BCD8E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PMS</w:t>
            </w:r>
          </w:p>
        </w:tc>
      </w:tr>
      <w:tr w:rsidR="00751557" w14:paraId="05877E83" w14:textId="77777777" w:rsidTr="009240B9">
        <w:tc>
          <w:tcPr>
            <w:tcW w:w="1165" w:type="dxa"/>
          </w:tcPr>
          <w:p w14:paraId="5B21B75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N94.4</w:t>
            </w:r>
          </w:p>
        </w:tc>
        <w:tc>
          <w:tcPr>
            <w:tcW w:w="4230" w:type="dxa"/>
          </w:tcPr>
          <w:p w14:paraId="378287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Primary dysmenorrhea </w:t>
            </w:r>
          </w:p>
        </w:tc>
        <w:tc>
          <w:tcPr>
            <w:tcW w:w="4680" w:type="dxa"/>
          </w:tcPr>
          <w:p w14:paraId="2588A0A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Severe pain during menstruation since menarche</w:t>
            </w:r>
          </w:p>
        </w:tc>
      </w:tr>
      <w:tr w:rsidR="00751557" w14:paraId="71BD659F" w14:textId="77777777" w:rsidTr="009240B9">
        <w:tc>
          <w:tcPr>
            <w:tcW w:w="1165" w:type="dxa"/>
          </w:tcPr>
          <w:p w14:paraId="3A0D0D4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N94.5</w:t>
            </w:r>
          </w:p>
        </w:tc>
        <w:tc>
          <w:tcPr>
            <w:tcW w:w="4230" w:type="dxa"/>
          </w:tcPr>
          <w:p w14:paraId="21C344A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Secondary dysmenorrhea </w:t>
            </w:r>
          </w:p>
        </w:tc>
        <w:tc>
          <w:tcPr>
            <w:tcW w:w="4680" w:type="dxa"/>
          </w:tcPr>
          <w:p w14:paraId="5B2D3E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Severe pain during menstruation starting after menarche</w:t>
            </w:r>
          </w:p>
        </w:tc>
      </w:tr>
      <w:tr w:rsidR="00751557" w14:paraId="64DFC4D7" w14:textId="77777777" w:rsidTr="009240B9">
        <w:tc>
          <w:tcPr>
            <w:tcW w:w="1165" w:type="dxa"/>
          </w:tcPr>
          <w:p w14:paraId="09F072A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N94.6</w:t>
            </w:r>
          </w:p>
        </w:tc>
        <w:tc>
          <w:tcPr>
            <w:tcW w:w="4230" w:type="dxa"/>
          </w:tcPr>
          <w:p w14:paraId="686C690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Dysmenorrhea, unspecified</w:t>
            </w:r>
          </w:p>
        </w:tc>
        <w:tc>
          <w:tcPr>
            <w:tcW w:w="4680" w:type="dxa"/>
          </w:tcPr>
          <w:p w14:paraId="2206405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Severe pain during menstruation</w:t>
            </w:r>
          </w:p>
        </w:tc>
      </w:tr>
      <w:tr w:rsidR="00751557" w14:paraId="5E5A1D74" w14:textId="77777777" w:rsidTr="009240B9">
        <w:tc>
          <w:tcPr>
            <w:tcW w:w="1165" w:type="dxa"/>
          </w:tcPr>
          <w:p w14:paraId="778F478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N94.810</w:t>
            </w:r>
          </w:p>
        </w:tc>
        <w:tc>
          <w:tcPr>
            <w:tcW w:w="4230" w:type="dxa"/>
          </w:tcPr>
          <w:p w14:paraId="4EB783D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Vulvar vestibulitis</w:t>
            </w:r>
          </w:p>
        </w:tc>
        <w:tc>
          <w:tcPr>
            <w:tcW w:w="4680" w:type="dxa"/>
          </w:tcPr>
          <w:p w14:paraId="714AD1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Also called localized provoked vulvodynia</w:t>
            </w:r>
          </w:p>
        </w:tc>
      </w:tr>
      <w:tr w:rsidR="00751557" w14:paraId="118EAAF5" w14:textId="77777777" w:rsidTr="009240B9">
        <w:trPr>
          <w:trHeight w:val="315"/>
        </w:trPr>
        <w:tc>
          <w:tcPr>
            <w:tcW w:w="1165" w:type="dxa"/>
          </w:tcPr>
          <w:p w14:paraId="4228DC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N94.819</w:t>
            </w:r>
          </w:p>
        </w:tc>
        <w:tc>
          <w:tcPr>
            <w:tcW w:w="4230" w:type="dxa"/>
          </w:tcPr>
          <w:p w14:paraId="348EFB0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Vulvodynia, unspecified</w:t>
            </w:r>
          </w:p>
        </w:tc>
        <w:tc>
          <w:tcPr>
            <w:tcW w:w="4680" w:type="dxa"/>
          </w:tcPr>
          <w:p w14:paraId="6C40EB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Vulvodynia with unknown etiology</w:t>
            </w:r>
          </w:p>
        </w:tc>
      </w:tr>
      <w:tr w:rsidR="00751557" w14:paraId="5B6DD74F" w14:textId="77777777" w:rsidTr="009240B9">
        <w:tc>
          <w:tcPr>
            <w:tcW w:w="1165" w:type="dxa"/>
          </w:tcPr>
          <w:p w14:paraId="29413A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R10.10</w:t>
            </w:r>
          </w:p>
        </w:tc>
        <w:tc>
          <w:tcPr>
            <w:tcW w:w="4230" w:type="dxa"/>
          </w:tcPr>
          <w:p w14:paraId="4665248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Upper abdominal pain, unspecified</w:t>
            </w:r>
          </w:p>
        </w:tc>
        <w:tc>
          <w:tcPr>
            <w:tcW w:w="4680" w:type="dxa"/>
          </w:tcPr>
          <w:p w14:paraId="3138645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Epigastric pain</w:t>
            </w:r>
          </w:p>
        </w:tc>
      </w:tr>
      <w:tr w:rsidR="00751557" w14:paraId="3CC7126C" w14:textId="77777777" w:rsidTr="009240B9">
        <w:tc>
          <w:tcPr>
            <w:tcW w:w="1165" w:type="dxa"/>
          </w:tcPr>
          <w:p w14:paraId="1FE9E80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R10.2</w:t>
            </w:r>
          </w:p>
        </w:tc>
        <w:tc>
          <w:tcPr>
            <w:tcW w:w="4230" w:type="dxa"/>
          </w:tcPr>
          <w:p w14:paraId="6B768DA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Pelvic and perineal pain</w:t>
            </w:r>
          </w:p>
        </w:tc>
        <w:tc>
          <w:tcPr>
            <w:tcW w:w="4680" w:type="dxa"/>
          </w:tcPr>
          <w:p w14:paraId="3E256C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or chronic pelvic, perineal, vulvar, or againal pain (female or male)</w:t>
            </w:r>
          </w:p>
        </w:tc>
      </w:tr>
      <w:tr w:rsidR="00751557" w14:paraId="6ED2FBDF" w14:textId="77777777" w:rsidTr="009240B9">
        <w:tc>
          <w:tcPr>
            <w:tcW w:w="1165" w:type="dxa"/>
          </w:tcPr>
          <w:p w14:paraId="3C1A907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R10.30</w:t>
            </w:r>
          </w:p>
        </w:tc>
        <w:tc>
          <w:tcPr>
            <w:tcW w:w="4230" w:type="dxa"/>
          </w:tcPr>
          <w:p w14:paraId="6224761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Lower abdominal pain, unspecified</w:t>
            </w:r>
          </w:p>
        </w:tc>
        <w:tc>
          <w:tcPr>
            <w:tcW w:w="4680" w:type="dxa"/>
          </w:tcPr>
          <w:p w14:paraId="2BD3939F" w14:textId="77777777" w:rsidR="00751557" w:rsidRDefault="004E1352">
            <w:pPr>
              <w:tabs>
                <w:tab w:val="left" w:pos="99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Lower abdominal pain, not yet diagnosed</w:t>
            </w:r>
          </w:p>
        </w:tc>
      </w:tr>
      <w:tr w:rsidR="00751557" w14:paraId="4CDC76A8" w14:textId="77777777" w:rsidTr="009240B9">
        <w:tc>
          <w:tcPr>
            <w:tcW w:w="1165" w:type="dxa"/>
          </w:tcPr>
          <w:p w14:paraId="2F15944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R10.31</w:t>
            </w:r>
          </w:p>
        </w:tc>
        <w:tc>
          <w:tcPr>
            <w:tcW w:w="4230" w:type="dxa"/>
          </w:tcPr>
          <w:p w14:paraId="69E6EB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Right lower quadrant pain</w:t>
            </w:r>
          </w:p>
        </w:tc>
        <w:tc>
          <w:tcPr>
            <w:tcW w:w="4680" w:type="dxa"/>
          </w:tcPr>
          <w:p w14:paraId="5AF38FB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Abdominal pain, right lower quadrant </w:t>
            </w:r>
          </w:p>
        </w:tc>
      </w:tr>
      <w:tr w:rsidR="00751557" w14:paraId="21F66FFF" w14:textId="77777777" w:rsidTr="009240B9">
        <w:tc>
          <w:tcPr>
            <w:tcW w:w="1165" w:type="dxa"/>
            <w:tcBorders>
              <w:bottom w:val="single" w:sz="2" w:space="0" w:color="000000"/>
            </w:tcBorders>
          </w:tcPr>
          <w:p w14:paraId="40C0E07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R10.32</w:t>
            </w:r>
          </w:p>
        </w:tc>
        <w:tc>
          <w:tcPr>
            <w:tcW w:w="4230" w:type="dxa"/>
            <w:tcBorders>
              <w:bottom w:val="single" w:sz="2" w:space="0" w:color="000000"/>
            </w:tcBorders>
          </w:tcPr>
          <w:p w14:paraId="426F785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Left lower quadrant pain</w:t>
            </w:r>
          </w:p>
        </w:tc>
        <w:tc>
          <w:tcPr>
            <w:tcW w:w="4680" w:type="dxa"/>
            <w:tcBorders>
              <w:bottom w:val="single" w:sz="2" w:space="0" w:color="000000"/>
            </w:tcBorders>
          </w:tcPr>
          <w:p w14:paraId="49677B6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Abdominal pain, left lower quadrant </w:t>
            </w:r>
          </w:p>
        </w:tc>
      </w:tr>
      <w:tr w:rsidR="00751557" w14:paraId="0A46EA64" w14:textId="77777777" w:rsidTr="009240B9"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33EF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R10.33</w:t>
            </w:r>
          </w:p>
        </w:tc>
        <w:tc>
          <w:tcPr>
            <w:tcW w:w="4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42F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Periumbilical pain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B148E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Mid-abdominal pain at level of umbilicus</w:t>
            </w:r>
          </w:p>
        </w:tc>
      </w:tr>
    </w:tbl>
    <w:p w14:paraId="5D9AA66A" w14:textId="77777777" w:rsidR="00751557" w:rsidRDefault="004E1352" w:rsidP="00025DB5">
      <w:pPr>
        <w:pStyle w:val="Heading3"/>
      </w:pPr>
      <w:bookmarkStart w:id="33" w:name="_heading=h.2r3znx15bfsw" w:colFirst="0" w:colLast="0"/>
      <w:bookmarkEnd w:id="33"/>
      <w:r>
        <w:t>Table 24. MALE GENITAL TRACT CONDITIONS</w:t>
      </w:r>
    </w:p>
    <w:tbl>
      <w:tblPr>
        <w:tblStyle w:val="af6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4A6979CA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10EF112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34" w:name="ColumnHeader_24"/>
            <w:bookmarkEnd w:id="34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230" w:type="dxa"/>
            <w:shd w:val="clear" w:color="auto" w:fill="DEEBF6"/>
          </w:tcPr>
          <w:p w14:paraId="3E725E3C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449605C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1DCFF5B6" w14:textId="77777777" w:rsidTr="009240B9">
        <w:tc>
          <w:tcPr>
            <w:tcW w:w="1165" w:type="dxa"/>
          </w:tcPr>
          <w:p w14:paraId="4B721EF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F52.21</w:t>
            </w:r>
          </w:p>
        </w:tc>
        <w:tc>
          <w:tcPr>
            <w:tcW w:w="4230" w:type="dxa"/>
          </w:tcPr>
          <w:p w14:paraId="7419AD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 erectile disorder</w:t>
            </w:r>
          </w:p>
        </w:tc>
        <w:tc>
          <w:tcPr>
            <w:tcW w:w="4675" w:type="dxa"/>
          </w:tcPr>
          <w:p w14:paraId="1830A8F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Difficulty obtaining or maintaining erection</w:t>
            </w:r>
          </w:p>
        </w:tc>
      </w:tr>
      <w:tr w:rsidR="00751557" w14:paraId="69CB0515" w14:textId="77777777" w:rsidTr="009240B9">
        <w:tc>
          <w:tcPr>
            <w:tcW w:w="1165" w:type="dxa"/>
          </w:tcPr>
          <w:p w14:paraId="4E120E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F52.4</w:t>
            </w:r>
          </w:p>
        </w:tc>
        <w:tc>
          <w:tcPr>
            <w:tcW w:w="4230" w:type="dxa"/>
          </w:tcPr>
          <w:p w14:paraId="25AFE96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Premature ejaculation</w:t>
            </w:r>
          </w:p>
        </w:tc>
        <w:tc>
          <w:tcPr>
            <w:tcW w:w="4675" w:type="dxa"/>
          </w:tcPr>
          <w:p w14:paraId="6899A7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Premature ejaculation before or after penetration, before person wishes it</w:t>
            </w:r>
          </w:p>
        </w:tc>
      </w:tr>
      <w:tr w:rsidR="00751557" w14:paraId="629A96F5" w14:textId="77777777" w:rsidTr="009240B9">
        <w:tc>
          <w:tcPr>
            <w:tcW w:w="1165" w:type="dxa"/>
          </w:tcPr>
          <w:p w14:paraId="2C8EF15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N34.1</w:t>
            </w:r>
          </w:p>
        </w:tc>
        <w:tc>
          <w:tcPr>
            <w:tcW w:w="4230" w:type="dxa"/>
          </w:tcPr>
          <w:p w14:paraId="02CE447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Nonspecific urethritis </w:t>
            </w:r>
          </w:p>
        </w:tc>
        <w:tc>
          <w:tcPr>
            <w:tcW w:w="4675" w:type="dxa"/>
          </w:tcPr>
          <w:p w14:paraId="3E26691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Non-gonococcal urethritis </w:t>
            </w:r>
          </w:p>
        </w:tc>
      </w:tr>
      <w:tr w:rsidR="00751557" w14:paraId="346206BE" w14:textId="77777777" w:rsidTr="009240B9">
        <w:tc>
          <w:tcPr>
            <w:tcW w:w="1165" w:type="dxa"/>
          </w:tcPr>
          <w:p w14:paraId="5F9E32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N34.2</w:t>
            </w:r>
          </w:p>
        </w:tc>
        <w:tc>
          <w:tcPr>
            <w:tcW w:w="4230" w:type="dxa"/>
          </w:tcPr>
          <w:p w14:paraId="530A485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urethritis</w:t>
            </w:r>
          </w:p>
        </w:tc>
        <w:tc>
          <w:tcPr>
            <w:tcW w:w="4675" w:type="dxa"/>
          </w:tcPr>
          <w:p w14:paraId="4C8564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Bacterial urethritis; urethral mastitis</w:t>
            </w:r>
          </w:p>
        </w:tc>
      </w:tr>
      <w:tr w:rsidR="00751557" w14:paraId="23C0EE5F" w14:textId="77777777" w:rsidTr="009240B9">
        <w:tc>
          <w:tcPr>
            <w:tcW w:w="1165" w:type="dxa"/>
          </w:tcPr>
          <w:p w14:paraId="2FA9776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N41.0</w:t>
            </w:r>
          </w:p>
        </w:tc>
        <w:tc>
          <w:tcPr>
            <w:tcW w:w="4230" w:type="dxa"/>
          </w:tcPr>
          <w:p w14:paraId="1357404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Prostatitis, acute</w:t>
            </w:r>
          </w:p>
        </w:tc>
        <w:tc>
          <w:tcPr>
            <w:tcW w:w="4675" w:type="dxa"/>
          </w:tcPr>
          <w:p w14:paraId="1548C52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Acute prostate gland infection</w:t>
            </w:r>
          </w:p>
        </w:tc>
      </w:tr>
      <w:tr w:rsidR="00751557" w14:paraId="7364D639" w14:textId="77777777" w:rsidTr="009240B9">
        <w:tc>
          <w:tcPr>
            <w:tcW w:w="1165" w:type="dxa"/>
          </w:tcPr>
          <w:p w14:paraId="3B856DA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N41.1</w:t>
            </w:r>
          </w:p>
        </w:tc>
        <w:tc>
          <w:tcPr>
            <w:tcW w:w="4230" w:type="dxa"/>
          </w:tcPr>
          <w:p w14:paraId="08CB9F6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Prostatitis, chronic</w:t>
            </w:r>
          </w:p>
        </w:tc>
        <w:tc>
          <w:tcPr>
            <w:tcW w:w="4675" w:type="dxa"/>
          </w:tcPr>
          <w:p w14:paraId="06AE9A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Chronic prostate gland infection</w:t>
            </w:r>
          </w:p>
        </w:tc>
      </w:tr>
      <w:tr w:rsidR="00751557" w14:paraId="4062CE14" w14:textId="77777777" w:rsidTr="009240B9">
        <w:tc>
          <w:tcPr>
            <w:tcW w:w="1165" w:type="dxa"/>
          </w:tcPr>
          <w:p w14:paraId="7E7B2C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N43.3</w:t>
            </w:r>
          </w:p>
        </w:tc>
        <w:tc>
          <w:tcPr>
            <w:tcW w:w="4230" w:type="dxa"/>
          </w:tcPr>
          <w:p w14:paraId="5675D4C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Hydrocele, unspecified</w:t>
            </w:r>
          </w:p>
        </w:tc>
        <w:tc>
          <w:tcPr>
            <w:tcW w:w="4675" w:type="dxa"/>
          </w:tcPr>
          <w:p w14:paraId="016FFD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Fluid fill sac around testicle</w:t>
            </w:r>
          </w:p>
        </w:tc>
      </w:tr>
      <w:tr w:rsidR="00751557" w14:paraId="0DB6BAC4" w14:textId="77777777" w:rsidTr="009240B9">
        <w:tc>
          <w:tcPr>
            <w:tcW w:w="1165" w:type="dxa"/>
          </w:tcPr>
          <w:p w14:paraId="2988AA0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N44.00</w:t>
            </w:r>
          </w:p>
        </w:tc>
        <w:tc>
          <w:tcPr>
            <w:tcW w:w="4230" w:type="dxa"/>
          </w:tcPr>
          <w:p w14:paraId="7AEF04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Torsion of testis, unspecified</w:t>
            </w:r>
          </w:p>
        </w:tc>
        <w:tc>
          <w:tcPr>
            <w:tcW w:w="4675" w:type="dxa"/>
          </w:tcPr>
          <w:p w14:paraId="3E95A3B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Testicular torsion</w:t>
            </w:r>
          </w:p>
        </w:tc>
      </w:tr>
      <w:tr w:rsidR="00751557" w14:paraId="7D2E7737" w14:textId="77777777" w:rsidTr="009240B9">
        <w:tc>
          <w:tcPr>
            <w:tcW w:w="1165" w:type="dxa"/>
          </w:tcPr>
          <w:p w14:paraId="36279A6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N45.1</w:t>
            </w:r>
          </w:p>
        </w:tc>
        <w:tc>
          <w:tcPr>
            <w:tcW w:w="4230" w:type="dxa"/>
          </w:tcPr>
          <w:p w14:paraId="285BAA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Epididymitis</w:t>
            </w:r>
          </w:p>
        </w:tc>
        <w:tc>
          <w:tcPr>
            <w:tcW w:w="4675" w:type="dxa"/>
          </w:tcPr>
          <w:p w14:paraId="5FACA47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Inflammation of the epididymis, the cordlike structure attached to the posterior of the testis </w:t>
            </w:r>
          </w:p>
        </w:tc>
      </w:tr>
      <w:tr w:rsidR="00751557" w14:paraId="6D2E8AF0" w14:textId="77777777" w:rsidTr="009240B9">
        <w:tc>
          <w:tcPr>
            <w:tcW w:w="1165" w:type="dxa"/>
          </w:tcPr>
          <w:p w14:paraId="7AA0813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N45.3</w:t>
            </w:r>
          </w:p>
        </w:tc>
        <w:tc>
          <w:tcPr>
            <w:tcW w:w="4230" w:type="dxa"/>
          </w:tcPr>
          <w:p w14:paraId="7A89640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Epididymo-orchitis</w:t>
            </w:r>
          </w:p>
        </w:tc>
        <w:tc>
          <w:tcPr>
            <w:tcW w:w="4675" w:type="dxa"/>
          </w:tcPr>
          <w:p w14:paraId="03D067E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Inflammation of the testicle and epididymis</w:t>
            </w:r>
          </w:p>
        </w:tc>
      </w:tr>
      <w:tr w:rsidR="00751557" w14:paraId="0E4A5467" w14:textId="77777777" w:rsidTr="009240B9">
        <w:tc>
          <w:tcPr>
            <w:tcW w:w="1165" w:type="dxa"/>
          </w:tcPr>
          <w:p w14:paraId="2D9515B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N48.1</w:t>
            </w:r>
          </w:p>
        </w:tc>
        <w:tc>
          <w:tcPr>
            <w:tcW w:w="4230" w:type="dxa"/>
          </w:tcPr>
          <w:p w14:paraId="4B6F097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Balanitis</w:t>
            </w:r>
          </w:p>
        </w:tc>
        <w:tc>
          <w:tcPr>
            <w:tcW w:w="4675" w:type="dxa"/>
          </w:tcPr>
          <w:p w14:paraId="7DCBCB7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inflammation of tip of penis</w:t>
            </w:r>
          </w:p>
        </w:tc>
      </w:tr>
      <w:tr w:rsidR="00751557" w14:paraId="6B76D5E3" w14:textId="77777777" w:rsidTr="009240B9">
        <w:tc>
          <w:tcPr>
            <w:tcW w:w="1165" w:type="dxa"/>
          </w:tcPr>
          <w:p w14:paraId="5494ACB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R10.2</w:t>
            </w:r>
          </w:p>
        </w:tc>
        <w:tc>
          <w:tcPr>
            <w:tcW w:w="4230" w:type="dxa"/>
          </w:tcPr>
          <w:p w14:paraId="66B3A6C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Pelvic and perineal pain</w:t>
            </w:r>
          </w:p>
        </w:tc>
        <w:tc>
          <w:tcPr>
            <w:tcW w:w="4675" w:type="dxa"/>
          </w:tcPr>
          <w:p w14:paraId="1511EB2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Pain in the perineum, pubic region, or scrotum </w:t>
            </w:r>
          </w:p>
        </w:tc>
      </w:tr>
      <w:tr w:rsidR="00751557" w14:paraId="162FA316" w14:textId="77777777" w:rsidTr="009240B9">
        <w:tc>
          <w:tcPr>
            <w:tcW w:w="1165" w:type="dxa"/>
          </w:tcPr>
          <w:p w14:paraId="48F851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R21</w:t>
            </w:r>
          </w:p>
        </w:tc>
        <w:tc>
          <w:tcPr>
            <w:tcW w:w="4230" w:type="dxa"/>
          </w:tcPr>
          <w:p w14:paraId="795905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Rash or non-specific skin eruption</w:t>
            </w:r>
          </w:p>
        </w:tc>
        <w:tc>
          <w:tcPr>
            <w:tcW w:w="4675" w:type="dxa"/>
          </w:tcPr>
          <w:p w14:paraId="673FD08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Genital rash, not yet diagnosed </w:t>
            </w:r>
          </w:p>
        </w:tc>
      </w:tr>
      <w:tr w:rsidR="00751557" w14:paraId="06BCA85B" w14:textId="77777777" w:rsidTr="009240B9">
        <w:tc>
          <w:tcPr>
            <w:tcW w:w="1165" w:type="dxa"/>
          </w:tcPr>
          <w:p w14:paraId="3C9046E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R36.0</w:t>
            </w:r>
          </w:p>
        </w:tc>
        <w:tc>
          <w:tcPr>
            <w:tcW w:w="4230" w:type="dxa"/>
          </w:tcPr>
          <w:p w14:paraId="05FBEEF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Urethral discharge w/o blood</w:t>
            </w:r>
          </w:p>
        </w:tc>
        <w:tc>
          <w:tcPr>
            <w:tcW w:w="4675" w:type="dxa"/>
          </w:tcPr>
          <w:p w14:paraId="2D0A7F2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Urethral discharge, not bloody or painful</w:t>
            </w:r>
          </w:p>
        </w:tc>
      </w:tr>
      <w:tr w:rsidR="00751557" w14:paraId="7CFC9B68" w14:textId="77777777" w:rsidTr="009240B9">
        <w:tc>
          <w:tcPr>
            <w:tcW w:w="1165" w:type="dxa"/>
          </w:tcPr>
          <w:p w14:paraId="0E934C7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R36.1</w:t>
            </w:r>
          </w:p>
        </w:tc>
        <w:tc>
          <w:tcPr>
            <w:tcW w:w="4230" w:type="dxa"/>
          </w:tcPr>
          <w:p w14:paraId="43E9BE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Hematospermia</w:t>
            </w:r>
          </w:p>
        </w:tc>
        <w:tc>
          <w:tcPr>
            <w:tcW w:w="4675" w:type="dxa"/>
          </w:tcPr>
          <w:p w14:paraId="79423BC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Blood in semen</w:t>
            </w:r>
          </w:p>
        </w:tc>
      </w:tr>
      <w:tr w:rsidR="00751557" w14:paraId="03843C5A" w14:textId="77777777" w:rsidTr="009240B9">
        <w:tc>
          <w:tcPr>
            <w:tcW w:w="1165" w:type="dxa"/>
          </w:tcPr>
          <w:p w14:paraId="01E2DBB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R36.9</w:t>
            </w:r>
          </w:p>
        </w:tc>
        <w:tc>
          <w:tcPr>
            <w:tcW w:w="4230" w:type="dxa"/>
          </w:tcPr>
          <w:p w14:paraId="7712F95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Urethral discharge unspecified</w:t>
            </w:r>
          </w:p>
        </w:tc>
        <w:tc>
          <w:tcPr>
            <w:tcW w:w="4675" w:type="dxa"/>
          </w:tcPr>
          <w:p w14:paraId="2DF3F82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Penile discharge, not yet diagnosed </w:t>
            </w:r>
          </w:p>
        </w:tc>
      </w:tr>
    </w:tbl>
    <w:p w14:paraId="030BFB0D" w14:textId="77777777" w:rsidR="00751557" w:rsidRDefault="004E1352" w:rsidP="00853C12">
      <w:pPr>
        <w:pStyle w:val="Heading3"/>
      </w:pPr>
      <w:r>
        <w:t>Table 25. OTHER SIGNS AND SYMPTOMS</w:t>
      </w:r>
    </w:p>
    <w:tbl>
      <w:tblPr>
        <w:tblStyle w:val="af7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4B1B9C41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7DAAD79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35" w:name="ColumnHeader_25"/>
            <w:bookmarkEnd w:id="35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230" w:type="dxa"/>
            <w:shd w:val="clear" w:color="auto" w:fill="DEEBF6"/>
          </w:tcPr>
          <w:p w14:paraId="1E1DD31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7936EC7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2242440E" w14:textId="77777777" w:rsidTr="009240B9">
        <w:tc>
          <w:tcPr>
            <w:tcW w:w="1165" w:type="dxa"/>
          </w:tcPr>
          <w:p w14:paraId="7D46347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R11.0</w:t>
            </w:r>
          </w:p>
        </w:tc>
        <w:tc>
          <w:tcPr>
            <w:tcW w:w="4230" w:type="dxa"/>
          </w:tcPr>
          <w:p w14:paraId="0957A4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Nausea</w:t>
            </w:r>
          </w:p>
        </w:tc>
        <w:tc>
          <w:tcPr>
            <w:tcW w:w="4675" w:type="dxa"/>
          </w:tcPr>
          <w:p w14:paraId="02556C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Nausea without vomiting</w:t>
            </w:r>
          </w:p>
        </w:tc>
      </w:tr>
      <w:tr w:rsidR="00751557" w14:paraId="4882EB8C" w14:textId="77777777" w:rsidTr="009240B9">
        <w:tc>
          <w:tcPr>
            <w:tcW w:w="1165" w:type="dxa"/>
          </w:tcPr>
          <w:p w14:paraId="63399E6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R11.11</w:t>
            </w:r>
          </w:p>
        </w:tc>
        <w:tc>
          <w:tcPr>
            <w:tcW w:w="4230" w:type="dxa"/>
          </w:tcPr>
          <w:p w14:paraId="347E098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Vomiting without nausea</w:t>
            </w:r>
          </w:p>
        </w:tc>
        <w:tc>
          <w:tcPr>
            <w:tcW w:w="4675" w:type="dxa"/>
          </w:tcPr>
          <w:p w14:paraId="623FE6B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Vomiting without nausea </w:t>
            </w:r>
          </w:p>
        </w:tc>
      </w:tr>
      <w:tr w:rsidR="00751557" w14:paraId="60957008" w14:textId="77777777" w:rsidTr="009240B9">
        <w:tc>
          <w:tcPr>
            <w:tcW w:w="1165" w:type="dxa"/>
          </w:tcPr>
          <w:p w14:paraId="619337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R11.2</w:t>
            </w:r>
          </w:p>
        </w:tc>
        <w:tc>
          <w:tcPr>
            <w:tcW w:w="4230" w:type="dxa"/>
          </w:tcPr>
          <w:p w14:paraId="67C0055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Nausea with vomiting, unspecified</w:t>
            </w:r>
          </w:p>
        </w:tc>
        <w:tc>
          <w:tcPr>
            <w:tcW w:w="4675" w:type="dxa"/>
          </w:tcPr>
          <w:p w14:paraId="4C9A90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Persistent nausea with vomiting, not otherwise specified</w:t>
            </w:r>
          </w:p>
        </w:tc>
      </w:tr>
      <w:tr w:rsidR="00751557" w14:paraId="2A77C153" w14:textId="77777777" w:rsidTr="009240B9">
        <w:tc>
          <w:tcPr>
            <w:tcW w:w="1165" w:type="dxa"/>
          </w:tcPr>
          <w:p w14:paraId="5FF7C1E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R50.9</w:t>
            </w:r>
          </w:p>
        </w:tc>
        <w:tc>
          <w:tcPr>
            <w:tcW w:w="4230" w:type="dxa"/>
          </w:tcPr>
          <w:p w14:paraId="3ED714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Fever, unspecified</w:t>
            </w:r>
          </w:p>
        </w:tc>
        <w:tc>
          <w:tcPr>
            <w:tcW w:w="4675" w:type="dxa"/>
          </w:tcPr>
          <w:p w14:paraId="5C2C4C4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Persistent fever; fever with chills</w:t>
            </w:r>
          </w:p>
        </w:tc>
      </w:tr>
      <w:tr w:rsidR="00751557" w14:paraId="5E3B35EB" w14:textId="77777777" w:rsidTr="009240B9">
        <w:tc>
          <w:tcPr>
            <w:tcW w:w="1165" w:type="dxa"/>
          </w:tcPr>
          <w:p w14:paraId="4F404C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R53.1</w:t>
            </w:r>
          </w:p>
        </w:tc>
        <w:tc>
          <w:tcPr>
            <w:tcW w:w="4230" w:type="dxa"/>
          </w:tcPr>
          <w:p w14:paraId="70B3FE5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Weakness</w:t>
            </w:r>
          </w:p>
        </w:tc>
        <w:tc>
          <w:tcPr>
            <w:tcW w:w="4675" w:type="dxa"/>
          </w:tcPr>
          <w:p w14:paraId="4432718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Weakness, lack or loss of strength</w:t>
            </w:r>
          </w:p>
        </w:tc>
      </w:tr>
      <w:tr w:rsidR="00751557" w14:paraId="31473196" w14:textId="77777777" w:rsidTr="009240B9">
        <w:tc>
          <w:tcPr>
            <w:tcW w:w="1165" w:type="dxa"/>
          </w:tcPr>
          <w:p w14:paraId="209050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R53.81</w:t>
            </w:r>
          </w:p>
        </w:tc>
        <w:tc>
          <w:tcPr>
            <w:tcW w:w="4230" w:type="dxa"/>
          </w:tcPr>
          <w:p w14:paraId="5B66D68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malaise</w:t>
            </w:r>
          </w:p>
        </w:tc>
        <w:tc>
          <w:tcPr>
            <w:tcW w:w="4675" w:type="dxa"/>
          </w:tcPr>
          <w:p w14:paraId="1340A00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Malaise, not specified</w:t>
            </w:r>
          </w:p>
        </w:tc>
      </w:tr>
      <w:tr w:rsidR="00751557" w14:paraId="7B9DB2C1" w14:textId="77777777" w:rsidTr="009240B9">
        <w:tc>
          <w:tcPr>
            <w:tcW w:w="1165" w:type="dxa"/>
          </w:tcPr>
          <w:p w14:paraId="13461E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Z71.1</w:t>
            </w:r>
          </w:p>
        </w:tc>
        <w:tc>
          <w:tcPr>
            <w:tcW w:w="4230" w:type="dxa"/>
          </w:tcPr>
          <w:p w14:paraId="040F305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 with feared health complaint in whom no diagnosis is made</w:t>
            </w:r>
          </w:p>
        </w:tc>
        <w:tc>
          <w:tcPr>
            <w:tcW w:w="4675" w:type="dxa"/>
          </w:tcPr>
          <w:p w14:paraId="55BE2B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Person encountering health services with feared condition which was not demonstrated; “worried well”</w:t>
            </w:r>
          </w:p>
        </w:tc>
      </w:tr>
    </w:tbl>
    <w:p w14:paraId="6BDF9770" w14:textId="77777777" w:rsidR="00751557" w:rsidRDefault="004E1352" w:rsidP="00853C12">
      <w:pPr>
        <w:pStyle w:val="Heading2"/>
      </w:pPr>
      <w:r>
        <w:t>Achieving Pregnancy and Basic Infertility</w:t>
      </w:r>
    </w:p>
    <w:p w14:paraId="7BC1914E" w14:textId="77777777" w:rsidR="00751557" w:rsidRDefault="004E1352" w:rsidP="00853C12">
      <w:pPr>
        <w:pStyle w:val="Heading3"/>
      </w:pPr>
      <w:r>
        <w:t>Table 26. INFERTILITY</w:t>
      </w:r>
    </w:p>
    <w:tbl>
      <w:tblPr>
        <w:tblStyle w:val="af8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669DEE6B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4BF053A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36" w:name="ColumnHeader_26"/>
            <w:bookmarkEnd w:id="36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230" w:type="dxa"/>
            <w:shd w:val="clear" w:color="auto" w:fill="DEEBF6"/>
          </w:tcPr>
          <w:p w14:paraId="5DC5D9F3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0A47268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6785062E" w14:textId="77777777" w:rsidTr="009240B9">
        <w:tc>
          <w:tcPr>
            <w:tcW w:w="1165" w:type="dxa"/>
          </w:tcPr>
          <w:p w14:paraId="53D075D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N46.9</w:t>
            </w:r>
          </w:p>
        </w:tc>
        <w:tc>
          <w:tcPr>
            <w:tcW w:w="4230" w:type="dxa"/>
          </w:tcPr>
          <w:p w14:paraId="7F463D7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 infertility, unspecified</w:t>
            </w:r>
          </w:p>
        </w:tc>
        <w:tc>
          <w:tcPr>
            <w:tcW w:w="4675" w:type="dxa"/>
          </w:tcPr>
          <w:p w14:paraId="44B1793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 factor infertility</w:t>
            </w:r>
          </w:p>
        </w:tc>
      </w:tr>
      <w:tr w:rsidR="00751557" w14:paraId="227DF009" w14:textId="77777777" w:rsidTr="009240B9">
        <w:tc>
          <w:tcPr>
            <w:tcW w:w="1165" w:type="dxa"/>
          </w:tcPr>
          <w:p w14:paraId="754AF79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N97.0</w:t>
            </w:r>
          </w:p>
        </w:tc>
        <w:tc>
          <w:tcPr>
            <w:tcW w:w="4230" w:type="dxa"/>
          </w:tcPr>
          <w:p w14:paraId="58083BE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 associated with anovulation</w:t>
            </w:r>
          </w:p>
        </w:tc>
        <w:tc>
          <w:tcPr>
            <w:tcW w:w="4675" w:type="dxa"/>
          </w:tcPr>
          <w:p w14:paraId="4EEE2E9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Oligo-anovulation, lack of ovulation, menstruation without ovulation </w:t>
            </w:r>
          </w:p>
        </w:tc>
      </w:tr>
      <w:tr w:rsidR="00751557" w14:paraId="55FBA693" w14:textId="77777777" w:rsidTr="009240B9">
        <w:tc>
          <w:tcPr>
            <w:tcW w:w="1165" w:type="dxa"/>
          </w:tcPr>
          <w:p w14:paraId="546E3DF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N97.1</w:t>
            </w:r>
          </w:p>
        </w:tc>
        <w:tc>
          <w:tcPr>
            <w:tcW w:w="4230" w:type="dxa"/>
          </w:tcPr>
          <w:p w14:paraId="244B3AF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 of tubal origin</w:t>
            </w:r>
          </w:p>
        </w:tc>
        <w:tc>
          <w:tcPr>
            <w:tcW w:w="4675" w:type="dxa"/>
          </w:tcPr>
          <w:p w14:paraId="7522E01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Partial or complete occlusion of fallopian tubes</w:t>
            </w:r>
          </w:p>
        </w:tc>
      </w:tr>
      <w:tr w:rsidR="00751557" w14:paraId="7334E8D7" w14:textId="77777777" w:rsidTr="009240B9">
        <w:tc>
          <w:tcPr>
            <w:tcW w:w="1165" w:type="dxa"/>
          </w:tcPr>
          <w:p w14:paraId="3232358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N97.2</w:t>
            </w:r>
          </w:p>
        </w:tc>
        <w:tc>
          <w:tcPr>
            <w:tcW w:w="4230" w:type="dxa"/>
          </w:tcPr>
          <w:p w14:paraId="4B3CA45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 of uterine origin</w:t>
            </w:r>
          </w:p>
        </w:tc>
        <w:tc>
          <w:tcPr>
            <w:tcW w:w="4675" w:type="dxa"/>
          </w:tcPr>
          <w:p w14:paraId="707929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Sub-mucus fibroid, congenital anomaly of endometrium or corpus</w:t>
            </w:r>
          </w:p>
        </w:tc>
      </w:tr>
      <w:tr w:rsidR="00751557" w14:paraId="110D56ED" w14:textId="77777777" w:rsidTr="009240B9">
        <w:tc>
          <w:tcPr>
            <w:tcW w:w="1165" w:type="dxa"/>
          </w:tcPr>
          <w:p w14:paraId="4FD57D4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N97.8</w:t>
            </w:r>
          </w:p>
        </w:tc>
        <w:tc>
          <w:tcPr>
            <w:tcW w:w="4230" w:type="dxa"/>
          </w:tcPr>
          <w:p w14:paraId="4C352D9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 of other origin</w:t>
            </w:r>
          </w:p>
        </w:tc>
        <w:tc>
          <w:tcPr>
            <w:tcW w:w="4675" w:type="dxa"/>
          </w:tcPr>
          <w:p w14:paraId="2F23F22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 due to advanced maternal age, or vaginal origin</w:t>
            </w:r>
          </w:p>
        </w:tc>
      </w:tr>
      <w:tr w:rsidR="00751557" w14:paraId="582DD01E" w14:textId="77777777" w:rsidTr="009240B9">
        <w:tc>
          <w:tcPr>
            <w:tcW w:w="1165" w:type="dxa"/>
          </w:tcPr>
          <w:p w14:paraId="47CC81A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N97.9</w:t>
            </w:r>
          </w:p>
        </w:tc>
        <w:tc>
          <w:tcPr>
            <w:tcW w:w="4230" w:type="dxa"/>
          </w:tcPr>
          <w:p w14:paraId="0B9625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infertility, unspecified</w:t>
            </w:r>
          </w:p>
        </w:tc>
        <w:tc>
          <w:tcPr>
            <w:tcW w:w="4675" w:type="dxa"/>
          </w:tcPr>
          <w:p w14:paraId="1A1FFCB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 infertility, primary or secondary</w:t>
            </w:r>
          </w:p>
        </w:tc>
      </w:tr>
      <w:tr w:rsidR="00751557" w14:paraId="5F5CCFF4" w14:textId="77777777" w:rsidTr="009240B9">
        <w:tc>
          <w:tcPr>
            <w:tcW w:w="1165" w:type="dxa"/>
          </w:tcPr>
          <w:p w14:paraId="7095E31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Z31.41</w:t>
            </w:r>
          </w:p>
        </w:tc>
        <w:tc>
          <w:tcPr>
            <w:tcW w:w="4230" w:type="dxa"/>
          </w:tcPr>
          <w:p w14:paraId="4136D60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Encounter for fertility testing </w:t>
            </w:r>
          </w:p>
        </w:tc>
        <w:tc>
          <w:tcPr>
            <w:tcW w:w="4675" w:type="dxa"/>
          </w:tcPr>
          <w:p w14:paraId="6FBDCC8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sperm count for fertility testing or fallopian tube patency testing; infertility study done</w:t>
            </w:r>
          </w:p>
        </w:tc>
      </w:tr>
      <w:tr w:rsidR="00751557" w14:paraId="4DF5D1FD" w14:textId="77777777" w:rsidTr="009240B9">
        <w:tc>
          <w:tcPr>
            <w:tcW w:w="1165" w:type="dxa"/>
          </w:tcPr>
          <w:p w14:paraId="06A2AD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Z31.81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230" w:type="dxa"/>
          </w:tcPr>
          <w:p w14:paraId="29E1ADF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male factor infertility in female patient</w:t>
            </w:r>
          </w:p>
        </w:tc>
        <w:tc>
          <w:tcPr>
            <w:tcW w:w="4675" w:type="dxa"/>
          </w:tcPr>
          <w:p w14:paraId="51DAB24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Evaluation of male partner during infertility; evaluation of female </w:t>
            </w:r>
          </w:p>
        </w:tc>
      </w:tr>
    </w:tbl>
    <w:p w14:paraId="6A85B757" w14:textId="77777777" w:rsidR="00751557" w:rsidRDefault="004E1352" w:rsidP="00853C12">
      <w:pPr>
        <w:pStyle w:val="Heading3"/>
      </w:pPr>
      <w:r>
        <w:t>Table 27. PROCREATIVE MANAGEMENT</w:t>
      </w:r>
    </w:p>
    <w:tbl>
      <w:tblPr>
        <w:tblStyle w:val="af9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20E0E3EC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26D77C0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7" w:name="_heading=h.46yep27bdea0" w:colFirst="0" w:colLast="0"/>
            <w:bookmarkEnd w:id="37"/>
            <w:r>
              <w:rPr>
                <w:rFonts w:ascii="Arial" w:eastAsia="Arial" w:hAnsi="Arial" w:cs="Arial"/>
                <w:b/>
                <w:sz w:val="20"/>
                <w:szCs w:val="20"/>
              </w:rPr>
              <w:t>Cod</w:t>
            </w:r>
            <w:bookmarkStart w:id="38" w:name="ColumnHeader_27"/>
            <w:bookmarkEnd w:id="38"/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230" w:type="dxa"/>
            <w:shd w:val="clear" w:color="auto" w:fill="DEEBF6"/>
          </w:tcPr>
          <w:p w14:paraId="33BE7A0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2D5B413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4BF2CB41" w14:textId="77777777" w:rsidTr="009240B9">
        <w:tc>
          <w:tcPr>
            <w:tcW w:w="1165" w:type="dxa"/>
          </w:tcPr>
          <w:p w14:paraId="6E94968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Z31.41</w:t>
            </w:r>
          </w:p>
        </w:tc>
        <w:tc>
          <w:tcPr>
            <w:tcW w:w="4230" w:type="dxa"/>
          </w:tcPr>
          <w:p w14:paraId="555F589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fertility testing</w:t>
            </w:r>
          </w:p>
        </w:tc>
        <w:tc>
          <w:tcPr>
            <w:tcW w:w="4675" w:type="dxa"/>
          </w:tcPr>
          <w:p w14:paraId="45D65E7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Infertility study(ies) done (fallopian tube patency or sperm count)</w:t>
            </w:r>
          </w:p>
        </w:tc>
      </w:tr>
      <w:tr w:rsidR="00751557" w14:paraId="4C404B0E" w14:textId="77777777" w:rsidTr="009240B9">
        <w:tc>
          <w:tcPr>
            <w:tcW w:w="1165" w:type="dxa"/>
          </w:tcPr>
          <w:p w14:paraId="3C6C562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Z31.5</w:t>
            </w:r>
          </w:p>
        </w:tc>
        <w:tc>
          <w:tcPr>
            <w:tcW w:w="4230" w:type="dxa"/>
          </w:tcPr>
          <w:p w14:paraId="2331F25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procreative genetic counseling</w:t>
            </w:r>
          </w:p>
        </w:tc>
        <w:tc>
          <w:tcPr>
            <w:tcW w:w="4675" w:type="dxa"/>
          </w:tcPr>
          <w:p w14:paraId="4E2A6A6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Ordering or explaining of genetic test results</w:t>
            </w:r>
          </w:p>
        </w:tc>
      </w:tr>
      <w:tr w:rsidR="00751557" w14:paraId="5F425D4D" w14:textId="77777777" w:rsidTr="009240B9">
        <w:tc>
          <w:tcPr>
            <w:tcW w:w="1165" w:type="dxa"/>
          </w:tcPr>
          <w:p w14:paraId="598C31E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Z31.61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  <w:tc>
          <w:tcPr>
            <w:tcW w:w="4230" w:type="dxa"/>
          </w:tcPr>
          <w:p w14:paraId="726422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Procreative counseling/advice using NFP</w:t>
            </w:r>
          </w:p>
        </w:tc>
        <w:tc>
          <w:tcPr>
            <w:tcW w:w="4675" w:type="dxa"/>
          </w:tcPr>
          <w:p w14:paraId="0696B8F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on natural family planning to achieve pregnancy</w:t>
            </w:r>
          </w:p>
        </w:tc>
      </w:tr>
      <w:tr w:rsidR="00751557" w14:paraId="67F94037" w14:textId="77777777" w:rsidTr="009240B9">
        <w:tc>
          <w:tcPr>
            <w:tcW w:w="1165" w:type="dxa"/>
          </w:tcPr>
          <w:p w14:paraId="10024C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Z31.69</w:t>
            </w:r>
          </w:p>
        </w:tc>
        <w:tc>
          <w:tcPr>
            <w:tcW w:w="4230" w:type="dxa"/>
          </w:tcPr>
          <w:p w14:paraId="432CA34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Encounter for other general counseling and advice on procreation </w:t>
            </w:r>
          </w:p>
        </w:tc>
        <w:tc>
          <w:tcPr>
            <w:tcW w:w="4675" w:type="dxa"/>
          </w:tcPr>
          <w:p w14:paraId="2281C89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Counseling on procreative management, medications, sterilization reversal, infertility preconception </w:t>
            </w:r>
          </w:p>
        </w:tc>
      </w:tr>
      <w:tr w:rsidR="00751557" w14:paraId="527AB78D" w14:textId="77777777" w:rsidTr="009240B9">
        <w:tc>
          <w:tcPr>
            <w:tcW w:w="1165" w:type="dxa"/>
          </w:tcPr>
          <w:p w14:paraId="6021656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Z31. 9</w:t>
            </w:r>
          </w:p>
        </w:tc>
        <w:tc>
          <w:tcPr>
            <w:tcW w:w="4230" w:type="dxa"/>
          </w:tcPr>
          <w:p w14:paraId="7C3B2D8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procreative management, unspecified</w:t>
            </w:r>
          </w:p>
        </w:tc>
        <w:tc>
          <w:tcPr>
            <w:tcW w:w="4675" w:type="dxa"/>
          </w:tcPr>
          <w:p w14:paraId="054F68F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</w:tbl>
    <w:p w14:paraId="48E084AC" w14:textId="77777777" w:rsidR="00751557" w:rsidRDefault="004E1352" w:rsidP="00853C12">
      <w:pPr>
        <w:pStyle w:val="Heading2"/>
      </w:pPr>
      <w:r>
        <w:t>Other Counseling Services</w:t>
      </w:r>
    </w:p>
    <w:p w14:paraId="684E9C43" w14:textId="77777777" w:rsidR="00751557" w:rsidRDefault="004E1352" w:rsidP="00853C12">
      <w:pPr>
        <w:pStyle w:val="Heading3"/>
      </w:pPr>
      <w:r>
        <w:t xml:space="preserve">Table 28. BEHAVIORAL HEALTH </w:t>
      </w:r>
    </w:p>
    <w:tbl>
      <w:tblPr>
        <w:tblStyle w:val="af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20A1F893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2ACDB81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9" w:name="_heading=h.yin6b899gtz2" w:colFirst="0" w:colLast="0"/>
            <w:bookmarkEnd w:id="39"/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40" w:name="ColumnHeader_28"/>
            <w:bookmarkEnd w:id="40"/>
          </w:p>
        </w:tc>
        <w:tc>
          <w:tcPr>
            <w:tcW w:w="4230" w:type="dxa"/>
            <w:shd w:val="clear" w:color="auto" w:fill="DEEBF6"/>
          </w:tcPr>
          <w:p w14:paraId="311D217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45992EB7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08EE46A9" w14:textId="77777777" w:rsidTr="009240B9">
        <w:tc>
          <w:tcPr>
            <w:tcW w:w="1165" w:type="dxa"/>
          </w:tcPr>
          <w:p w14:paraId="00C9EDE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F10.10</w:t>
            </w:r>
          </w:p>
        </w:tc>
        <w:tc>
          <w:tcPr>
            <w:tcW w:w="4230" w:type="dxa"/>
          </w:tcPr>
          <w:p w14:paraId="5DB984B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abuse, uncomplicated</w:t>
            </w:r>
          </w:p>
        </w:tc>
        <w:tc>
          <w:tcPr>
            <w:tcW w:w="4675" w:type="dxa"/>
          </w:tcPr>
          <w:p w14:paraId="31258F1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use disorder, mild</w:t>
            </w:r>
          </w:p>
        </w:tc>
      </w:tr>
      <w:tr w:rsidR="00751557" w14:paraId="7B4D798E" w14:textId="77777777" w:rsidTr="009240B9">
        <w:tc>
          <w:tcPr>
            <w:tcW w:w="1165" w:type="dxa"/>
          </w:tcPr>
          <w:p w14:paraId="38197FD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F10.20</w:t>
            </w:r>
          </w:p>
        </w:tc>
        <w:tc>
          <w:tcPr>
            <w:tcW w:w="4230" w:type="dxa"/>
          </w:tcPr>
          <w:p w14:paraId="45490DC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dependence, uncomplicated</w:t>
            </w:r>
          </w:p>
        </w:tc>
        <w:tc>
          <w:tcPr>
            <w:tcW w:w="4675" w:type="dxa"/>
          </w:tcPr>
          <w:p w14:paraId="1EA3570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use disorder, moderate or severe</w:t>
            </w:r>
          </w:p>
        </w:tc>
      </w:tr>
      <w:tr w:rsidR="00751557" w14:paraId="32CE9D5D" w14:textId="77777777" w:rsidTr="009240B9">
        <w:tc>
          <w:tcPr>
            <w:tcW w:w="1165" w:type="dxa"/>
          </w:tcPr>
          <w:p w14:paraId="663D45A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F10.21</w:t>
            </w:r>
          </w:p>
        </w:tc>
        <w:tc>
          <w:tcPr>
            <w:tcW w:w="4230" w:type="dxa"/>
          </w:tcPr>
          <w:p w14:paraId="57A513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dependence, in remission</w:t>
            </w:r>
          </w:p>
        </w:tc>
        <w:tc>
          <w:tcPr>
            <w:tcW w:w="4675" w:type="dxa"/>
          </w:tcPr>
          <w:p w14:paraId="72F8187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use disorder in early or sustained remission</w:t>
            </w:r>
          </w:p>
        </w:tc>
      </w:tr>
      <w:tr w:rsidR="00751557" w14:paraId="79534555" w14:textId="77777777" w:rsidTr="009240B9">
        <w:tc>
          <w:tcPr>
            <w:tcW w:w="1165" w:type="dxa"/>
          </w:tcPr>
          <w:p w14:paraId="3B77CB6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F11.10</w:t>
            </w:r>
          </w:p>
        </w:tc>
        <w:tc>
          <w:tcPr>
            <w:tcW w:w="4230" w:type="dxa"/>
          </w:tcPr>
          <w:p w14:paraId="7DC4223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abuse, uncomplicated</w:t>
            </w:r>
          </w:p>
        </w:tc>
        <w:tc>
          <w:tcPr>
            <w:tcW w:w="4675" w:type="dxa"/>
          </w:tcPr>
          <w:p w14:paraId="686156F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use disorder, mild</w:t>
            </w:r>
          </w:p>
        </w:tc>
      </w:tr>
      <w:tr w:rsidR="00751557" w14:paraId="0583D370" w14:textId="77777777" w:rsidTr="009240B9">
        <w:tc>
          <w:tcPr>
            <w:tcW w:w="1165" w:type="dxa"/>
          </w:tcPr>
          <w:p w14:paraId="0A97BFC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F11.20</w:t>
            </w:r>
          </w:p>
        </w:tc>
        <w:tc>
          <w:tcPr>
            <w:tcW w:w="4230" w:type="dxa"/>
          </w:tcPr>
          <w:p w14:paraId="7AA4C6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dependence, uncomplicated</w:t>
            </w:r>
          </w:p>
        </w:tc>
        <w:tc>
          <w:tcPr>
            <w:tcW w:w="4675" w:type="dxa"/>
          </w:tcPr>
          <w:p w14:paraId="1E4CDB3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use disorder, moderate or severe</w:t>
            </w:r>
          </w:p>
        </w:tc>
      </w:tr>
      <w:tr w:rsidR="00751557" w14:paraId="050C3A8F" w14:textId="77777777" w:rsidTr="009240B9">
        <w:tc>
          <w:tcPr>
            <w:tcW w:w="1165" w:type="dxa"/>
          </w:tcPr>
          <w:p w14:paraId="2D53111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F11.21</w:t>
            </w:r>
          </w:p>
        </w:tc>
        <w:tc>
          <w:tcPr>
            <w:tcW w:w="4230" w:type="dxa"/>
          </w:tcPr>
          <w:p w14:paraId="66C4131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dependence, in remission</w:t>
            </w:r>
          </w:p>
        </w:tc>
        <w:tc>
          <w:tcPr>
            <w:tcW w:w="4675" w:type="dxa"/>
          </w:tcPr>
          <w:p w14:paraId="0B1D7B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use disorder, moderate or severe, in early or sustained remission</w:t>
            </w:r>
          </w:p>
        </w:tc>
      </w:tr>
      <w:tr w:rsidR="00751557" w14:paraId="5EDA3B62" w14:textId="77777777" w:rsidTr="009240B9">
        <w:tc>
          <w:tcPr>
            <w:tcW w:w="1165" w:type="dxa"/>
          </w:tcPr>
          <w:p w14:paraId="412F2A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F11.90</w:t>
            </w:r>
          </w:p>
        </w:tc>
        <w:tc>
          <w:tcPr>
            <w:tcW w:w="4230" w:type="dxa"/>
          </w:tcPr>
          <w:p w14:paraId="496D5E6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Opioid use, unspecified, uncomplicated</w:t>
            </w:r>
          </w:p>
        </w:tc>
        <w:tc>
          <w:tcPr>
            <w:tcW w:w="4675" w:type="dxa"/>
          </w:tcPr>
          <w:p w14:paraId="03CCB22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more specific codes when available</w:t>
            </w:r>
          </w:p>
        </w:tc>
      </w:tr>
      <w:tr w:rsidR="00751557" w14:paraId="488978D4" w14:textId="77777777" w:rsidTr="009240B9">
        <w:tc>
          <w:tcPr>
            <w:tcW w:w="1165" w:type="dxa"/>
          </w:tcPr>
          <w:p w14:paraId="7524FC8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41" w:name="_heading=h.29mmk61pdiya" w:colFirst="0" w:colLast="0"/>
            <w:bookmarkEnd w:id="41"/>
            <w:r>
              <w:rPr>
                <w:rFonts w:ascii="Arial" w:eastAsia="Arial" w:hAnsi="Arial" w:cs="Arial"/>
                <w:sz w:val="20"/>
                <w:szCs w:val="20"/>
              </w:rPr>
              <w:t>F17.200</w:t>
            </w:r>
          </w:p>
        </w:tc>
        <w:tc>
          <w:tcPr>
            <w:tcW w:w="4230" w:type="dxa"/>
          </w:tcPr>
          <w:p w14:paraId="26F9F19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Nicotine dependence, unspecified, uncomplicated</w:t>
            </w:r>
          </w:p>
        </w:tc>
        <w:tc>
          <w:tcPr>
            <w:tcW w:w="4675" w:type="dxa"/>
          </w:tcPr>
          <w:p w14:paraId="5DB6CA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Tobacco use disorder, mild-moderate, or severe</w:t>
            </w:r>
          </w:p>
        </w:tc>
      </w:tr>
      <w:tr w:rsidR="00751557" w14:paraId="18E7D75B" w14:textId="77777777" w:rsidTr="009240B9">
        <w:tc>
          <w:tcPr>
            <w:tcW w:w="1165" w:type="dxa"/>
          </w:tcPr>
          <w:p w14:paraId="5CED49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Z71.41</w:t>
            </w:r>
          </w:p>
        </w:tc>
        <w:tc>
          <w:tcPr>
            <w:tcW w:w="4230" w:type="dxa"/>
          </w:tcPr>
          <w:p w14:paraId="161BA1A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Alcohol abuse counseling and surveillance of alcoholic</w:t>
            </w:r>
          </w:p>
        </w:tc>
        <w:tc>
          <w:tcPr>
            <w:tcW w:w="4675" w:type="dxa"/>
          </w:tcPr>
          <w:p w14:paraId="3D163B25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51557" w14:paraId="38C413AF" w14:textId="77777777" w:rsidTr="009240B9">
        <w:tc>
          <w:tcPr>
            <w:tcW w:w="1165" w:type="dxa"/>
          </w:tcPr>
          <w:p w14:paraId="113D7A8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Z71.51</w:t>
            </w:r>
          </w:p>
        </w:tc>
        <w:tc>
          <w:tcPr>
            <w:tcW w:w="4230" w:type="dxa"/>
          </w:tcPr>
          <w:p w14:paraId="7E9256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Drug abuse counseling and surveillance of drug abuser</w:t>
            </w:r>
          </w:p>
        </w:tc>
        <w:tc>
          <w:tcPr>
            <w:tcW w:w="4675" w:type="dxa"/>
          </w:tcPr>
          <w:p w14:paraId="4F1D7952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51557" w14:paraId="257DAACA" w14:textId="77777777" w:rsidTr="009240B9">
        <w:tc>
          <w:tcPr>
            <w:tcW w:w="1165" w:type="dxa"/>
          </w:tcPr>
          <w:p w14:paraId="5533F2B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Z71.6</w:t>
            </w:r>
          </w:p>
        </w:tc>
        <w:tc>
          <w:tcPr>
            <w:tcW w:w="4230" w:type="dxa"/>
          </w:tcPr>
          <w:p w14:paraId="44F2738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Tobacco abuse counseling</w:t>
            </w:r>
          </w:p>
        </w:tc>
        <w:tc>
          <w:tcPr>
            <w:tcW w:w="4675" w:type="dxa"/>
          </w:tcPr>
          <w:p w14:paraId="2445D15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Smoking cessation counseling</w:t>
            </w:r>
          </w:p>
        </w:tc>
      </w:tr>
      <w:tr w:rsidR="00751557" w14:paraId="5D2BDB05" w14:textId="77777777" w:rsidTr="009240B9">
        <w:tc>
          <w:tcPr>
            <w:tcW w:w="1165" w:type="dxa"/>
          </w:tcPr>
          <w:p w14:paraId="610DBE3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F32.9</w:t>
            </w:r>
          </w:p>
        </w:tc>
        <w:tc>
          <w:tcPr>
            <w:tcW w:w="4230" w:type="dxa"/>
          </w:tcPr>
          <w:p w14:paraId="6747B5C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Depressive disorder, single episode</w:t>
            </w:r>
          </w:p>
        </w:tc>
        <w:tc>
          <w:tcPr>
            <w:tcW w:w="4675" w:type="dxa"/>
          </w:tcPr>
          <w:p w14:paraId="45154C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Major depression not otherwise specified</w:t>
            </w:r>
          </w:p>
        </w:tc>
      </w:tr>
      <w:tr w:rsidR="00751557" w14:paraId="687EAADC" w14:textId="77777777" w:rsidTr="009240B9">
        <w:tc>
          <w:tcPr>
            <w:tcW w:w="1165" w:type="dxa"/>
          </w:tcPr>
          <w:p w14:paraId="767E3BE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F33.9</w:t>
            </w:r>
          </w:p>
        </w:tc>
        <w:tc>
          <w:tcPr>
            <w:tcW w:w="4230" w:type="dxa"/>
          </w:tcPr>
          <w:p w14:paraId="63CD457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Depressive disorder, recurrent</w:t>
            </w:r>
          </w:p>
        </w:tc>
        <w:tc>
          <w:tcPr>
            <w:tcW w:w="4675" w:type="dxa"/>
          </w:tcPr>
          <w:p w14:paraId="54EECEC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Recurrent major depressive disorder</w:t>
            </w:r>
          </w:p>
        </w:tc>
      </w:tr>
      <w:tr w:rsidR="00751557" w14:paraId="5FF83754" w14:textId="77777777" w:rsidTr="009240B9">
        <w:tc>
          <w:tcPr>
            <w:tcW w:w="1165" w:type="dxa"/>
          </w:tcPr>
          <w:p w14:paraId="5E6DB79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F41.1</w:t>
            </w:r>
          </w:p>
        </w:tc>
        <w:tc>
          <w:tcPr>
            <w:tcW w:w="4230" w:type="dxa"/>
          </w:tcPr>
          <w:p w14:paraId="322873B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Generalized anxiety disorder</w:t>
            </w:r>
          </w:p>
        </w:tc>
        <w:tc>
          <w:tcPr>
            <w:tcW w:w="4675" w:type="dxa"/>
          </w:tcPr>
          <w:p w14:paraId="54EB3FB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Same as definition</w:t>
            </w:r>
          </w:p>
        </w:tc>
      </w:tr>
      <w:tr w:rsidR="00751557" w14:paraId="2D4B5AA6" w14:textId="77777777" w:rsidTr="009240B9">
        <w:tc>
          <w:tcPr>
            <w:tcW w:w="1165" w:type="dxa"/>
          </w:tcPr>
          <w:p w14:paraId="506F884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Z60.(0-9)</w:t>
            </w:r>
          </w:p>
        </w:tc>
        <w:tc>
          <w:tcPr>
            <w:tcW w:w="4230" w:type="dxa"/>
          </w:tcPr>
          <w:p w14:paraId="61CBE1C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Problems of adjustment to life-cycle transitions</w:t>
            </w:r>
          </w:p>
        </w:tc>
        <w:tc>
          <w:tcPr>
            <w:tcW w:w="4675" w:type="dxa"/>
          </w:tcPr>
          <w:p w14:paraId="65A2B01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Problems related to social environment (e.g., living alone, empty nest, retirement, etc. Select specific code applicable to life situation)</w:t>
            </w:r>
          </w:p>
        </w:tc>
      </w:tr>
      <w:tr w:rsidR="00751557" w14:paraId="4357CD30" w14:textId="77777777" w:rsidTr="009240B9">
        <w:tc>
          <w:tcPr>
            <w:tcW w:w="1165" w:type="dxa"/>
          </w:tcPr>
          <w:p w14:paraId="3EE14D6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Z71.89</w:t>
            </w:r>
          </w:p>
        </w:tc>
        <w:tc>
          <w:tcPr>
            <w:tcW w:w="4230" w:type="dxa"/>
          </w:tcPr>
          <w:p w14:paraId="64640E2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specified counseling</w:t>
            </w:r>
          </w:p>
        </w:tc>
        <w:tc>
          <w:tcPr>
            <w:tcW w:w="4675" w:type="dxa"/>
          </w:tcPr>
          <w:p w14:paraId="6D7F2FC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on other specific topics related to health services</w:t>
            </w:r>
          </w:p>
        </w:tc>
      </w:tr>
      <w:tr w:rsidR="00751557" w14:paraId="61CB255F" w14:textId="77777777" w:rsidTr="009240B9">
        <w:tc>
          <w:tcPr>
            <w:tcW w:w="1165" w:type="dxa"/>
          </w:tcPr>
          <w:p w14:paraId="1A678EC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Z71.9</w:t>
            </w:r>
          </w:p>
        </w:tc>
        <w:tc>
          <w:tcPr>
            <w:tcW w:w="4230" w:type="dxa"/>
          </w:tcPr>
          <w:p w14:paraId="11DCD75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not otherwise specified </w:t>
            </w:r>
          </w:p>
        </w:tc>
        <w:tc>
          <w:tcPr>
            <w:tcW w:w="4675" w:type="dxa"/>
          </w:tcPr>
          <w:p w14:paraId="603EBC5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 counseling or medical advice not otherwise specified</w:t>
            </w:r>
          </w:p>
        </w:tc>
      </w:tr>
    </w:tbl>
    <w:p w14:paraId="4965A552" w14:textId="77777777" w:rsidR="00751557" w:rsidRDefault="004E1352" w:rsidP="00853C12">
      <w:pPr>
        <w:pStyle w:val="Heading3"/>
      </w:pPr>
      <w:r>
        <w:t>Table 29. WEIGHT AND EATING DISORDERS</w:t>
      </w:r>
    </w:p>
    <w:tbl>
      <w:tblPr>
        <w:tblStyle w:val="afb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10"/>
        <w:gridCol w:w="4260"/>
        <w:gridCol w:w="4710"/>
      </w:tblGrid>
      <w:tr w:rsidR="00751557" w14:paraId="493D88C6" w14:textId="77777777" w:rsidTr="009240B9">
        <w:trPr>
          <w:cantSplit/>
          <w:tblHeader/>
        </w:trPr>
        <w:tc>
          <w:tcPr>
            <w:tcW w:w="1110" w:type="dxa"/>
            <w:shd w:val="clear" w:color="auto" w:fill="DEEBF6"/>
          </w:tcPr>
          <w:p w14:paraId="5B8425A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42" w:name="ColumnHeader_29"/>
            <w:bookmarkEnd w:id="42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260" w:type="dxa"/>
            <w:shd w:val="clear" w:color="auto" w:fill="DEEBF6"/>
          </w:tcPr>
          <w:p w14:paraId="77A4B8C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710" w:type="dxa"/>
            <w:shd w:val="clear" w:color="auto" w:fill="DEEBF6"/>
          </w:tcPr>
          <w:p w14:paraId="0552817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4689E328" w14:textId="77777777" w:rsidTr="009240B9">
        <w:trPr>
          <w:cantSplit/>
          <w:tblHeader/>
        </w:trPr>
        <w:tc>
          <w:tcPr>
            <w:tcW w:w="1110" w:type="dxa"/>
          </w:tcPr>
          <w:p w14:paraId="58B4E5E6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F50.00</w:t>
            </w:r>
          </w:p>
        </w:tc>
        <w:tc>
          <w:tcPr>
            <w:tcW w:w="4260" w:type="dxa"/>
          </w:tcPr>
          <w:p w14:paraId="2EE49DD2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Anorexia nervosa, unspecified</w:t>
            </w:r>
          </w:p>
        </w:tc>
        <w:tc>
          <w:tcPr>
            <w:tcW w:w="4710" w:type="dxa"/>
          </w:tcPr>
          <w:p w14:paraId="13873F0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Same (review new F50- expanded code selection for more specific codes)</w:t>
            </w:r>
          </w:p>
        </w:tc>
      </w:tr>
      <w:tr w:rsidR="00751557" w:rsidRPr="003473FA" w14:paraId="1C398CA5" w14:textId="77777777" w:rsidTr="009240B9">
        <w:trPr>
          <w:cantSplit/>
          <w:tblHeader/>
        </w:trPr>
        <w:tc>
          <w:tcPr>
            <w:tcW w:w="1110" w:type="dxa"/>
          </w:tcPr>
          <w:p w14:paraId="32DC59C9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F50.9</w:t>
            </w:r>
          </w:p>
        </w:tc>
        <w:tc>
          <w:tcPr>
            <w:tcW w:w="4260" w:type="dxa"/>
          </w:tcPr>
          <w:p w14:paraId="4A6D4F35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Eating disorder, unspecified</w:t>
            </w:r>
          </w:p>
        </w:tc>
        <w:tc>
          <w:tcPr>
            <w:tcW w:w="4710" w:type="dxa"/>
          </w:tcPr>
          <w:p w14:paraId="5E848044" w14:textId="77777777" w:rsidR="00751557" w:rsidRPr="003473FA" w:rsidRDefault="004E1352">
            <w:pPr>
              <w:rPr>
                <w:rFonts w:ascii="Arial" w:eastAsia="Arial" w:hAnsi="Arial" w:cs="Arial"/>
                <w:b/>
                <w:sz w:val="20"/>
                <w:szCs w:val="20"/>
                <w:lang w:val="pt-BR"/>
              </w:rPr>
            </w:pPr>
            <w:r w:rsidRPr="003473FA">
              <w:rPr>
                <w:rFonts w:ascii="Arial" w:eastAsia="Arial" w:hAnsi="Arial" w:cs="Arial"/>
                <w:sz w:val="20"/>
                <w:szCs w:val="20"/>
                <w:lang w:val="pt-BR"/>
              </w:rPr>
              <w:t>Atypical anorexia nervosa or bulimia nervosa</w:t>
            </w:r>
          </w:p>
        </w:tc>
      </w:tr>
      <w:tr w:rsidR="00751557" w14:paraId="2A83E583" w14:textId="77777777" w:rsidTr="009240B9">
        <w:trPr>
          <w:cantSplit/>
          <w:tblHeader/>
        </w:trPr>
        <w:tc>
          <w:tcPr>
            <w:tcW w:w="1110" w:type="dxa"/>
          </w:tcPr>
          <w:p w14:paraId="66D5448B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Z71.3</w:t>
            </w:r>
          </w:p>
        </w:tc>
        <w:tc>
          <w:tcPr>
            <w:tcW w:w="4260" w:type="dxa"/>
          </w:tcPr>
          <w:p w14:paraId="1EB387F4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Dietary counseling and surveillance</w:t>
            </w:r>
          </w:p>
        </w:tc>
        <w:tc>
          <w:tcPr>
            <w:tcW w:w="4710" w:type="dxa"/>
          </w:tcPr>
          <w:p w14:paraId="68734DF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Weight management counseling</w:t>
            </w:r>
          </w:p>
        </w:tc>
      </w:tr>
      <w:tr w:rsidR="00751557" w14:paraId="649C502E" w14:textId="77777777" w:rsidTr="009240B9">
        <w:tc>
          <w:tcPr>
            <w:tcW w:w="1110" w:type="dxa"/>
          </w:tcPr>
          <w:p w14:paraId="21089D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E66.01</w:t>
            </w:r>
          </w:p>
        </w:tc>
        <w:tc>
          <w:tcPr>
            <w:tcW w:w="4260" w:type="dxa"/>
          </w:tcPr>
          <w:p w14:paraId="627E842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Obesity, morbid due to excess calories</w:t>
            </w:r>
          </w:p>
        </w:tc>
        <w:tc>
          <w:tcPr>
            <w:tcW w:w="4710" w:type="dxa"/>
          </w:tcPr>
          <w:p w14:paraId="2AA059A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Body mass index (BMI)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&gt;</w:t>
            </w:r>
            <w:r>
              <w:rPr>
                <w:rFonts w:ascii="Arial" w:eastAsia="Arial" w:hAnsi="Arial" w:cs="Arial"/>
                <w:sz w:val="20"/>
                <w:szCs w:val="20"/>
              </w:rPr>
              <w:t>40 kg/m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; also code BMI </w:t>
            </w:r>
          </w:p>
        </w:tc>
      </w:tr>
      <w:tr w:rsidR="00751557" w14:paraId="764ECB31" w14:textId="77777777" w:rsidTr="009240B9">
        <w:tc>
          <w:tcPr>
            <w:tcW w:w="1110" w:type="dxa"/>
          </w:tcPr>
          <w:p w14:paraId="5BBCDFD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E66.09</w:t>
            </w:r>
          </w:p>
        </w:tc>
        <w:tc>
          <w:tcPr>
            <w:tcW w:w="4260" w:type="dxa"/>
          </w:tcPr>
          <w:p w14:paraId="77E4CB0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obesity due to excess calories</w:t>
            </w:r>
          </w:p>
        </w:tc>
        <w:tc>
          <w:tcPr>
            <w:tcW w:w="4710" w:type="dxa"/>
          </w:tcPr>
          <w:p w14:paraId="1F4D5F5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Used when the primary cause of obesity is identified as excessive calorie consumption, but the exact severity of the obesity is not specified </w:t>
            </w:r>
          </w:p>
        </w:tc>
      </w:tr>
      <w:tr w:rsidR="00751557" w14:paraId="175C7F25" w14:textId="77777777" w:rsidTr="009240B9">
        <w:tc>
          <w:tcPr>
            <w:tcW w:w="1110" w:type="dxa"/>
          </w:tcPr>
          <w:p w14:paraId="47D6010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E66.3</w:t>
            </w:r>
          </w:p>
        </w:tc>
        <w:tc>
          <w:tcPr>
            <w:tcW w:w="4260" w:type="dxa"/>
          </w:tcPr>
          <w:p w14:paraId="77F3191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Overweight</w:t>
            </w:r>
          </w:p>
        </w:tc>
        <w:tc>
          <w:tcPr>
            <w:tcW w:w="4710" w:type="dxa"/>
          </w:tcPr>
          <w:p w14:paraId="4415E7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BMI 25–29.9 kg/m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; also code BMI</w:t>
            </w:r>
          </w:p>
        </w:tc>
      </w:tr>
      <w:tr w:rsidR="00751557" w14:paraId="2209F0F3" w14:textId="77777777" w:rsidTr="009240B9">
        <w:trPr>
          <w:trHeight w:val="314"/>
        </w:trPr>
        <w:tc>
          <w:tcPr>
            <w:tcW w:w="1110" w:type="dxa"/>
          </w:tcPr>
          <w:p w14:paraId="52865E8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E66.811</w:t>
            </w:r>
          </w:p>
        </w:tc>
        <w:tc>
          <w:tcPr>
            <w:tcW w:w="4260" w:type="dxa"/>
          </w:tcPr>
          <w:p w14:paraId="07E5EB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Obesity, class 1 – Mild Obesity</w:t>
            </w:r>
          </w:p>
          <w:p w14:paraId="1A96504F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710" w:type="dxa"/>
          </w:tcPr>
          <w:p w14:paraId="1393A41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between 30.0 and 34.9 kg/m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—new code 2025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also code BMI</w:t>
            </w:r>
          </w:p>
        </w:tc>
      </w:tr>
      <w:tr w:rsidR="00751557" w14:paraId="6E8B3C63" w14:textId="77777777" w:rsidTr="009240B9">
        <w:tc>
          <w:tcPr>
            <w:tcW w:w="1110" w:type="dxa"/>
          </w:tcPr>
          <w:p w14:paraId="726D6CC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E66.812</w:t>
            </w:r>
          </w:p>
        </w:tc>
        <w:tc>
          <w:tcPr>
            <w:tcW w:w="4260" w:type="dxa"/>
          </w:tcPr>
          <w:p w14:paraId="6AF2C13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Obesity, class 2</w:t>
            </w:r>
          </w:p>
        </w:tc>
        <w:tc>
          <w:tcPr>
            <w:tcW w:w="4710" w:type="dxa"/>
          </w:tcPr>
          <w:p w14:paraId="7DEC552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between 35.0 and 40 kg/m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new code 2025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also code BMI</w:t>
            </w:r>
          </w:p>
        </w:tc>
      </w:tr>
      <w:tr w:rsidR="00751557" w14:paraId="1CF634D0" w14:textId="77777777" w:rsidTr="009240B9">
        <w:tc>
          <w:tcPr>
            <w:tcW w:w="1110" w:type="dxa"/>
          </w:tcPr>
          <w:p w14:paraId="6E989A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E66.813</w:t>
            </w:r>
          </w:p>
        </w:tc>
        <w:tc>
          <w:tcPr>
            <w:tcW w:w="4260" w:type="dxa"/>
          </w:tcPr>
          <w:p w14:paraId="6F7E29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Obesity, class 3</w:t>
            </w:r>
          </w:p>
        </w:tc>
        <w:tc>
          <w:tcPr>
            <w:tcW w:w="4710" w:type="dxa"/>
          </w:tcPr>
          <w:p w14:paraId="5615CA1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High level of obesity; BMI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&gt;</w:t>
            </w:r>
            <w:r>
              <w:rPr>
                <w:rFonts w:ascii="Arial" w:eastAsia="Arial" w:hAnsi="Arial" w:cs="Arial"/>
                <w:sz w:val="20"/>
                <w:szCs w:val="20"/>
              </w:rPr>
              <w:t>40 kg/m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—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new code 2025</w:t>
            </w:r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also code BMI</w:t>
            </w:r>
          </w:p>
        </w:tc>
      </w:tr>
      <w:tr w:rsidR="00751557" w14:paraId="233BC1BF" w14:textId="77777777" w:rsidTr="004111C1">
        <w:tc>
          <w:tcPr>
            <w:tcW w:w="1110" w:type="dxa"/>
          </w:tcPr>
          <w:p w14:paraId="2C54D75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Z68.1</w:t>
            </w:r>
          </w:p>
        </w:tc>
        <w:tc>
          <w:tcPr>
            <w:tcW w:w="4260" w:type="dxa"/>
          </w:tcPr>
          <w:p w14:paraId="4DD6254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19.9 or less, adult</w:t>
            </w:r>
          </w:p>
        </w:tc>
        <w:tc>
          <w:tcPr>
            <w:tcW w:w="4710" w:type="dxa"/>
            <w:tcBorders>
              <w:bottom w:val="single" w:sz="4" w:space="0" w:color="FFFFFF" w:themeColor="background1"/>
            </w:tcBorders>
            <w:vAlign w:val="center"/>
          </w:tcPr>
          <w:p w14:paraId="2B602A19" w14:textId="77777777" w:rsidR="00751557" w:rsidRDefault="004E1352" w:rsidP="00A0566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BMI codes should only be assigned when </w:t>
            </w:r>
            <w:r w:rsidR="00A05668"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there is an associated, reportable diagnosis </w:t>
            </w:r>
            <w:r w:rsidR="00A05668"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(such as obesity) in adults 20 years or older; </w:t>
            </w:r>
            <w:r w:rsidR="00A05668"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use pediatric BMI codes for patients 2–19 </w:t>
            </w:r>
            <w:r w:rsidR="00A05668"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years old. </w:t>
            </w:r>
          </w:p>
        </w:tc>
      </w:tr>
      <w:tr w:rsidR="009240B9" w14:paraId="39AC5163" w14:textId="77777777" w:rsidTr="004111C1">
        <w:tc>
          <w:tcPr>
            <w:tcW w:w="1110" w:type="dxa"/>
          </w:tcPr>
          <w:p w14:paraId="46848CDC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Z68.20-29</w:t>
            </w:r>
          </w:p>
        </w:tc>
        <w:tc>
          <w:tcPr>
            <w:tcW w:w="4260" w:type="dxa"/>
          </w:tcPr>
          <w:p w14:paraId="661CB0E8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20–29 adult</w:t>
            </w:r>
          </w:p>
        </w:tc>
        <w:tc>
          <w:tcPr>
            <w:tcW w:w="47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5BB9E14" w14:textId="064D9A71" w:rsidR="009240B9" w:rsidRPr="00270C65" w:rsidRDefault="009240B9" w:rsidP="009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</w:pP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t xml:space="preserve">BMI codes should only be assigned when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there is an associated, reportable diagnosis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(such as obesity) in adults 20 years or older;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use pediatric BMI codes for patients 2–19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years old. </w:t>
            </w:r>
          </w:p>
        </w:tc>
      </w:tr>
      <w:tr w:rsidR="009240B9" w14:paraId="50D1470D" w14:textId="77777777" w:rsidTr="004111C1">
        <w:tc>
          <w:tcPr>
            <w:tcW w:w="1110" w:type="dxa"/>
          </w:tcPr>
          <w:p w14:paraId="22BB2101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Z68.30-39</w:t>
            </w:r>
          </w:p>
        </w:tc>
        <w:tc>
          <w:tcPr>
            <w:tcW w:w="4260" w:type="dxa"/>
          </w:tcPr>
          <w:p w14:paraId="7FEDD543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30–39 adult</w:t>
            </w:r>
          </w:p>
        </w:tc>
        <w:tc>
          <w:tcPr>
            <w:tcW w:w="47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21B6A7E" w14:textId="6A2A8F34" w:rsidR="009240B9" w:rsidRPr="00270C65" w:rsidRDefault="009240B9" w:rsidP="009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</w:pP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t xml:space="preserve">BMI codes should only be assigned when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there is an associated, reportable diagnosis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(such as obesity) in adults 20 years or older;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use pediatric BMI codes for patients 2–19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years old. </w:t>
            </w:r>
          </w:p>
        </w:tc>
      </w:tr>
      <w:tr w:rsidR="009240B9" w14:paraId="483BC75E" w14:textId="77777777" w:rsidTr="004111C1">
        <w:tc>
          <w:tcPr>
            <w:tcW w:w="1110" w:type="dxa"/>
          </w:tcPr>
          <w:p w14:paraId="079FB16A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Z68.41-45</w:t>
            </w:r>
          </w:p>
        </w:tc>
        <w:tc>
          <w:tcPr>
            <w:tcW w:w="4260" w:type="dxa"/>
          </w:tcPr>
          <w:p w14:paraId="1465F45F" w14:textId="77777777" w:rsidR="009240B9" w:rsidRDefault="009240B9" w:rsidP="009240B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BMI 40 or greater adult</w:t>
            </w:r>
          </w:p>
        </w:tc>
        <w:tc>
          <w:tcPr>
            <w:tcW w:w="4710" w:type="dxa"/>
            <w:tcBorders>
              <w:top w:val="single" w:sz="4" w:space="0" w:color="FFFFFF" w:themeColor="background1"/>
            </w:tcBorders>
          </w:tcPr>
          <w:p w14:paraId="265C9138" w14:textId="7DC4B9E5" w:rsidR="009240B9" w:rsidRPr="00270C65" w:rsidRDefault="009240B9" w:rsidP="00924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</w:pP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t xml:space="preserve">BMI codes should only be assigned when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there is an associated, reportable diagnosis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(such as obesity) in adults 20 years or older;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use pediatric BMI codes for patients 2–19 </w:t>
            </w:r>
            <w:r w:rsidRPr="00270C65">
              <w:rPr>
                <w:rFonts w:ascii="Arial" w:eastAsia="Arial" w:hAnsi="Arial" w:cs="Arial"/>
                <w:color w:val="FFFFFF" w:themeColor="background1"/>
                <w:sz w:val="2"/>
                <w:szCs w:val="2"/>
              </w:rPr>
              <w:br/>
              <w:t xml:space="preserve">years old. </w:t>
            </w:r>
          </w:p>
        </w:tc>
      </w:tr>
    </w:tbl>
    <w:p w14:paraId="385C3991" w14:textId="77777777" w:rsidR="00751557" w:rsidRDefault="004E1352" w:rsidP="00853C12">
      <w:pPr>
        <w:pStyle w:val="Heading3"/>
      </w:pPr>
      <w:r>
        <w:t>Table 30. PrEP (PRE-EXPOSURE PROPHYLAXIS)</w:t>
      </w:r>
    </w:p>
    <w:tbl>
      <w:tblPr>
        <w:tblStyle w:val="afc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65"/>
        <w:gridCol w:w="4230"/>
        <w:gridCol w:w="4675"/>
      </w:tblGrid>
      <w:tr w:rsidR="00751557" w14:paraId="578C4650" w14:textId="77777777" w:rsidTr="009240B9">
        <w:trPr>
          <w:cantSplit/>
          <w:tblHeader/>
        </w:trPr>
        <w:tc>
          <w:tcPr>
            <w:tcW w:w="1165" w:type="dxa"/>
            <w:shd w:val="clear" w:color="auto" w:fill="DEEBF6"/>
          </w:tcPr>
          <w:p w14:paraId="4519300A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43" w:name="_heading=h.lh56pw52ignk" w:colFirst="0" w:colLast="0"/>
            <w:bookmarkEnd w:id="43"/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44" w:name="ColumnHeader_30"/>
            <w:bookmarkEnd w:id="44"/>
          </w:p>
        </w:tc>
        <w:tc>
          <w:tcPr>
            <w:tcW w:w="4230" w:type="dxa"/>
            <w:shd w:val="clear" w:color="auto" w:fill="DEEBF6"/>
          </w:tcPr>
          <w:p w14:paraId="7254CA98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75" w:type="dxa"/>
            <w:shd w:val="clear" w:color="auto" w:fill="DEEBF6"/>
          </w:tcPr>
          <w:p w14:paraId="39ED16B1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0E821EC0" w14:textId="77777777" w:rsidTr="009240B9">
        <w:tc>
          <w:tcPr>
            <w:tcW w:w="1165" w:type="dxa"/>
          </w:tcPr>
          <w:p w14:paraId="3B7245E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Z01.812</w:t>
            </w:r>
          </w:p>
        </w:tc>
        <w:tc>
          <w:tcPr>
            <w:tcW w:w="4230" w:type="dxa"/>
          </w:tcPr>
          <w:p w14:paraId="29EF81E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preprocedural lab exam</w:t>
            </w:r>
          </w:p>
        </w:tc>
        <w:tc>
          <w:tcPr>
            <w:tcW w:w="4675" w:type="dxa"/>
          </w:tcPr>
          <w:p w14:paraId="645791D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Blood or urine tests prior before initiation of PrEP</w:t>
            </w:r>
          </w:p>
        </w:tc>
      </w:tr>
      <w:tr w:rsidR="00751557" w14:paraId="65176CE3" w14:textId="77777777" w:rsidTr="009240B9">
        <w:tc>
          <w:tcPr>
            <w:tcW w:w="1165" w:type="dxa"/>
          </w:tcPr>
          <w:p w14:paraId="30E2701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Z11.3</w:t>
            </w:r>
          </w:p>
        </w:tc>
        <w:tc>
          <w:tcPr>
            <w:tcW w:w="4230" w:type="dxa"/>
          </w:tcPr>
          <w:p w14:paraId="79F2C8A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infections with a predominantly sexual mode of transmission</w:t>
            </w:r>
          </w:p>
        </w:tc>
        <w:tc>
          <w:tcPr>
            <w:tcW w:w="4675" w:type="dxa"/>
          </w:tcPr>
          <w:p w14:paraId="720834C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STI</w:t>
            </w:r>
          </w:p>
          <w:p w14:paraId="3FDEE581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51557" w14:paraId="4EFEED98" w14:textId="77777777" w:rsidTr="009240B9">
        <w:tc>
          <w:tcPr>
            <w:tcW w:w="1165" w:type="dxa"/>
          </w:tcPr>
          <w:p w14:paraId="4EB9374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Z11.4</w:t>
            </w:r>
          </w:p>
        </w:tc>
        <w:tc>
          <w:tcPr>
            <w:tcW w:w="4230" w:type="dxa"/>
          </w:tcPr>
          <w:p w14:paraId="328B61F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Encounter for screening for HIV </w:t>
            </w:r>
          </w:p>
        </w:tc>
        <w:tc>
          <w:tcPr>
            <w:tcW w:w="4675" w:type="dxa"/>
          </w:tcPr>
          <w:p w14:paraId="2839DDC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HIV screening test(s) performed or ordered </w:t>
            </w:r>
          </w:p>
        </w:tc>
      </w:tr>
      <w:tr w:rsidR="00751557" w14:paraId="0BEFD10C" w14:textId="77777777" w:rsidTr="009240B9">
        <w:tc>
          <w:tcPr>
            <w:tcW w:w="1165" w:type="dxa"/>
          </w:tcPr>
          <w:p w14:paraId="24EDBE2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Z11.59</w:t>
            </w:r>
          </w:p>
        </w:tc>
        <w:tc>
          <w:tcPr>
            <w:tcW w:w="4230" w:type="dxa"/>
          </w:tcPr>
          <w:p w14:paraId="4FA5BC0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screening for other viral diseases</w:t>
            </w:r>
          </w:p>
        </w:tc>
        <w:tc>
          <w:tcPr>
            <w:tcW w:w="4675" w:type="dxa"/>
          </w:tcPr>
          <w:p w14:paraId="242A75A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Screening for genital herpes, hepatitis B</w:t>
            </w:r>
          </w:p>
        </w:tc>
      </w:tr>
      <w:tr w:rsidR="00751557" w14:paraId="4CB93868" w14:textId="77777777" w:rsidTr="009240B9">
        <w:tc>
          <w:tcPr>
            <w:tcW w:w="1165" w:type="dxa"/>
          </w:tcPr>
          <w:p w14:paraId="0A33833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Z20.2</w:t>
            </w:r>
          </w:p>
        </w:tc>
        <w:tc>
          <w:tcPr>
            <w:tcW w:w="4230" w:type="dxa"/>
          </w:tcPr>
          <w:p w14:paraId="753E98B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infections with a predominantly sexual mode of transmission</w:t>
            </w:r>
          </w:p>
        </w:tc>
        <w:tc>
          <w:tcPr>
            <w:tcW w:w="4675" w:type="dxa"/>
          </w:tcPr>
          <w:p w14:paraId="7D76AC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Recent exposure to a STI, including chlamydia, gonorrhea, non-gonococcal urethritis, epididymitis, trichomoniasis, or syphilis</w:t>
            </w:r>
          </w:p>
        </w:tc>
      </w:tr>
      <w:tr w:rsidR="00751557" w14:paraId="6E5F2CFC" w14:textId="77777777" w:rsidTr="009240B9">
        <w:tc>
          <w:tcPr>
            <w:tcW w:w="1165" w:type="dxa"/>
          </w:tcPr>
          <w:p w14:paraId="78B5CEC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Z20.6</w:t>
            </w:r>
          </w:p>
        </w:tc>
        <w:tc>
          <w:tcPr>
            <w:tcW w:w="4230" w:type="dxa"/>
          </w:tcPr>
          <w:p w14:paraId="71CBE40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HIV</w:t>
            </w:r>
          </w:p>
        </w:tc>
        <w:tc>
          <w:tcPr>
            <w:tcW w:w="4675" w:type="dxa"/>
          </w:tcPr>
          <w:p w14:paraId="35F7615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HIV screening</w:t>
            </w:r>
          </w:p>
        </w:tc>
      </w:tr>
      <w:tr w:rsidR="00751557" w14:paraId="39CEA808" w14:textId="77777777" w:rsidTr="009240B9">
        <w:tc>
          <w:tcPr>
            <w:tcW w:w="1165" w:type="dxa"/>
          </w:tcPr>
          <w:p w14:paraId="544DB79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Z29.81</w:t>
            </w:r>
          </w:p>
        </w:tc>
        <w:tc>
          <w:tcPr>
            <w:tcW w:w="4230" w:type="dxa"/>
          </w:tcPr>
          <w:p w14:paraId="4488A8A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HIV pre-exposure prophylaxis</w:t>
            </w:r>
          </w:p>
        </w:tc>
        <w:tc>
          <w:tcPr>
            <w:tcW w:w="4675" w:type="dxa"/>
          </w:tcPr>
          <w:p w14:paraId="49BB844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primary ICD-10 code for all PrEP claims. Use this code in first position for each service rendered or ordered as part of PrEP protocol.</w:t>
            </w:r>
          </w:p>
        </w:tc>
      </w:tr>
      <w:tr w:rsidR="00751557" w14:paraId="62FA07D8" w14:textId="77777777" w:rsidTr="009240B9">
        <w:tc>
          <w:tcPr>
            <w:tcW w:w="1165" w:type="dxa"/>
          </w:tcPr>
          <w:p w14:paraId="481107A2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Z51.81</w:t>
            </w:r>
          </w:p>
        </w:tc>
        <w:tc>
          <w:tcPr>
            <w:tcW w:w="4230" w:type="dxa"/>
          </w:tcPr>
          <w:p w14:paraId="505EABB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therapeutic drug level monitoring</w:t>
            </w:r>
          </w:p>
        </w:tc>
        <w:tc>
          <w:tcPr>
            <w:tcW w:w="4675" w:type="dxa"/>
          </w:tcPr>
          <w:p w14:paraId="5AED76F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PrEP monitoring</w:t>
            </w:r>
          </w:p>
        </w:tc>
      </w:tr>
      <w:tr w:rsidR="00751557" w14:paraId="2F869C88" w14:textId="77777777" w:rsidTr="009240B9">
        <w:tc>
          <w:tcPr>
            <w:tcW w:w="1165" w:type="dxa"/>
          </w:tcPr>
          <w:p w14:paraId="2D0BDE0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Z71.7</w:t>
            </w:r>
          </w:p>
        </w:tc>
        <w:tc>
          <w:tcPr>
            <w:tcW w:w="4230" w:type="dxa"/>
          </w:tcPr>
          <w:p w14:paraId="3B52B13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HIV counseling</w:t>
            </w:r>
          </w:p>
        </w:tc>
        <w:tc>
          <w:tcPr>
            <w:tcW w:w="4675" w:type="dxa"/>
          </w:tcPr>
          <w:p w14:paraId="6E64E3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Counseling re: HIV prevention, diagnosis, treatment</w:t>
            </w:r>
          </w:p>
        </w:tc>
      </w:tr>
      <w:tr w:rsidR="00751557" w14:paraId="2BD509B7" w14:textId="77777777" w:rsidTr="009240B9">
        <w:tc>
          <w:tcPr>
            <w:tcW w:w="1165" w:type="dxa"/>
          </w:tcPr>
          <w:p w14:paraId="5A2FE20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Z72.89</w:t>
            </w:r>
          </w:p>
        </w:tc>
        <w:tc>
          <w:tcPr>
            <w:tcW w:w="4230" w:type="dxa"/>
          </w:tcPr>
          <w:p w14:paraId="79FDF69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problems related to lifestyle</w:t>
            </w:r>
          </w:p>
        </w:tc>
        <w:tc>
          <w:tcPr>
            <w:tcW w:w="4675" w:type="dxa"/>
          </w:tcPr>
          <w:p w14:paraId="1EEAABF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Drug-seeking behavior or unhealthy drinking or substance use behavior</w:t>
            </w:r>
          </w:p>
        </w:tc>
      </w:tr>
      <w:tr w:rsidR="00751557" w14:paraId="3F122553" w14:textId="77777777" w:rsidTr="009240B9">
        <w:tc>
          <w:tcPr>
            <w:tcW w:w="1165" w:type="dxa"/>
          </w:tcPr>
          <w:p w14:paraId="26E26E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Z79.899</w:t>
            </w:r>
          </w:p>
        </w:tc>
        <w:tc>
          <w:tcPr>
            <w:tcW w:w="4230" w:type="dxa"/>
          </w:tcPr>
          <w:p w14:paraId="57A96CC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Other long-term (current) drug therapy</w:t>
            </w:r>
          </w:p>
        </w:tc>
        <w:tc>
          <w:tcPr>
            <w:tcW w:w="4675" w:type="dxa"/>
          </w:tcPr>
          <w:p w14:paraId="19BE92C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PrEP monitoring</w:t>
            </w:r>
          </w:p>
        </w:tc>
      </w:tr>
    </w:tbl>
    <w:p w14:paraId="362EC81B" w14:textId="77777777" w:rsidR="00751557" w:rsidRDefault="004E1352" w:rsidP="00853C12">
      <w:pPr>
        <w:pStyle w:val="Heading3"/>
      </w:pPr>
      <w:r>
        <w:t>Table 31. PEP (POST-EXPOSURE PROPHYLAXIS)</w:t>
      </w:r>
    </w:p>
    <w:tbl>
      <w:tblPr>
        <w:tblStyle w:val="afd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6"/>
        <w:gridCol w:w="4211"/>
        <w:gridCol w:w="4653"/>
      </w:tblGrid>
      <w:tr w:rsidR="00751557" w14:paraId="606A63A3" w14:textId="77777777" w:rsidTr="009240B9">
        <w:trPr>
          <w:cantSplit/>
          <w:tblHeader/>
        </w:trPr>
        <w:tc>
          <w:tcPr>
            <w:tcW w:w="1206" w:type="dxa"/>
            <w:shd w:val="clear" w:color="auto" w:fill="DEEBF6"/>
          </w:tcPr>
          <w:p w14:paraId="3BBF7D50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45" w:name="_heading=h.qszt7ta1o893" w:colFirst="0" w:colLast="0"/>
            <w:bookmarkEnd w:id="45"/>
            <w:r>
              <w:rPr>
                <w:rFonts w:ascii="Arial" w:eastAsia="Arial" w:hAnsi="Arial" w:cs="Arial"/>
                <w:b/>
                <w:sz w:val="20"/>
                <w:szCs w:val="20"/>
              </w:rPr>
              <w:t>Co</w:t>
            </w:r>
            <w:bookmarkStart w:id="46" w:name="ColumnHeader_31"/>
            <w:bookmarkEnd w:id="46"/>
            <w:r>
              <w:rPr>
                <w:rFonts w:ascii="Arial" w:eastAsia="Arial" w:hAnsi="Arial" w:cs="Arial"/>
                <w:b/>
                <w:sz w:val="20"/>
                <w:szCs w:val="20"/>
              </w:rPr>
              <w:t>de</w:t>
            </w:r>
          </w:p>
        </w:tc>
        <w:tc>
          <w:tcPr>
            <w:tcW w:w="4211" w:type="dxa"/>
            <w:shd w:val="clear" w:color="auto" w:fill="DEEBF6"/>
          </w:tcPr>
          <w:p w14:paraId="3C37472C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53" w:type="dxa"/>
            <w:shd w:val="clear" w:color="auto" w:fill="DEEBF6"/>
          </w:tcPr>
          <w:p w14:paraId="2FB2260C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3AA139E6" w14:textId="77777777" w:rsidTr="009240B9">
        <w:tc>
          <w:tcPr>
            <w:tcW w:w="1206" w:type="dxa"/>
          </w:tcPr>
          <w:p w14:paraId="6C7D56C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Z20.2</w:t>
            </w:r>
          </w:p>
        </w:tc>
        <w:tc>
          <w:tcPr>
            <w:tcW w:w="4211" w:type="dxa"/>
          </w:tcPr>
          <w:p w14:paraId="1F77061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infections with a predominantly sexual mode of transmission</w:t>
            </w:r>
          </w:p>
        </w:tc>
        <w:tc>
          <w:tcPr>
            <w:tcW w:w="4653" w:type="dxa"/>
          </w:tcPr>
          <w:p w14:paraId="34311BC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Initial and subsequent visits; screening for HIV and STIs </w:t>
            </w:r>
          </w:p>
          <w:p w14:paraId="5B03C4C9" w14:textId="77777777" w:rsidR="00751557" w:rsidRDefault="00751557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51557" w14:paraId="01C8D484" w14:textId="77777777" w:rsidTr="009240B9">
        <w:tc>
          <w:tcPr>
            <w:tcW w:w="1206" w:type="dxa"/>
          </w:tcPr>
          <w:p w14:paraId="5636EF1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47" w:name="_heading=h.d93l0d2btyzv" w:colFirst="0" w:colLast="0"/>
            <w:bookmarkEnd w:id="47"/>
            <w:r>
              <w:rPr>
                <w:rFonts w:ascii="Arial" w:eastAsia="Arial" w:hAnsi="Arial" w:cs="Arial"/>
                <w:sz w:val="20"/>
                <w:szCs w:val="20"/>
              </w:rPr>
              <w:t>Z20.5</w:t>
            </w:r>
          </w:p>
        </w:tc>
        <w:tc>
          <w:tcPr>
            <w:tcW w:w="4211" w:type="dxa"/>
          </w:tcPr>
          <w:p w14:paraId="147F2A9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viral hepatitis</w:t>
            </w:r>
          </w:p>
        </w:tc>
        <w:tc>
          <w:tcPr>
            <w:tcW w:w="4653" w:type="dxa"/>
          </w:tcPr>
          <w:p w14:paraId="6D917F2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Hepatitis screening</w:t>
            </w:r>
          </w:p>
        </w:tc>
      </w:tr>
      <w:tr w:rsidR="00751557" w14:paraId="1DA0941C" w14:textId="77777777" w:rsidTr="009240B9">
        <w:tc>
          <w:tcPr>
            <w:tcW w:w="1206" w:type="dxa"/>
          </w:tcPr>
          <w:p w14:paraId="108D867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Z20.6</w:t>
            </w:r>
          </w:p>
        </w:tc>
        <w:tc>
          <w:tcPr>
            <w:tcW w:w="4211" w:type="dxa"/>
          </w:tcPr>
          <w:p w14:paraId="206CA47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and (suspected) exposure to HIV</w:t>
            </w:r>
          </w:p>
        </w:tc>
        <w:tc>
          <w:tcPr>
            <w:tcW w:w="4653" w:type="dxa"/>
          </w:tcPr>
          <w:p w14:paraId="02EEC8F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Initial and subsequent visits; HIV screening</w:t>
            </w:r>
          </w:p>
        </w:tc>
      </w:tr>
      <w:tr w:rsidR="00751557" w14:paraId="55B34AE9" w14:textId="77777777" w:rsidTr="009240B9">
        <w:tc>
          <w:tcPr>
            <w:tcW w:w="1206" w:type="dxa"/>
          </w:tcPr>
          <w:p w14:paraId="345EAAA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Z51.81</w:t>
            </w:r>
          </w:p>
        </w:tc>
        <w:tc>
          <w:tcPr>
            <w:tcW w:w="4211" w:type="dxa"/>
          </w:tcPr>
          <w:p w14:paraId="2EC48C4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Encounter for therapeutic drug level monitoring</w:t>
            </w:r>
          </w:p>
        </w:tc>
        <w:tc>
          <w:tcPr>
            <w:tcW w:w="4653" w:type="dxa"/>
          </w:tcPr>
          <w:p w14:paraId="4547271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PEP monitoring</w:t>
            </w:r>
          </w:p>
        </w:tc>
      </w:tr>
      <w:tr w:rsidR="00751557" w14:paraId="07073FBA" w14:textId="77777777" w:rsidTr="009240B9">
        <w:tc>
          <w:tcPr>
            <w:tcW w:w="1206" w:type="dxa"/>
            <w:tcBorders>
              <w:bottom w:val="single" w:sz="2" w:space="0" w:color="000000"/>
            </w:tcBorders>
          </w:tcPr>
          <w:p w14:paraId="11F47076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W46.0XXA</w:t>
            </w:r>
          </w:p>
        </w:tc>
        <w:tc>
          <w:tcPr>
            <w:tcW w:w="4211" w:type="dxa"/>
            <w:tcBorders>
              <w:bottom w:val="single" w:sz="2" w:space="0" w:color="000000"/>
            </w:tcBorders>
          </w:tcPr>
          <w:p w14:paraId="698B1ABC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hypodermic needle (initial encounter (enc.))</w:t>
            </w:r>
          </w:p>
        </w:tc>
        <w:tc>
          <w:tcPr>
            <w:tcW w:w="4653" w:type="dxa"/>
            <w:tcBorders>
              <w:bottom w:val="single" w:sz="2" w:space="0" w:color="000000"/>
            </w:tcBorders>
          </w:tcPr>
          <w:p w14:paraId="188D7D2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Accidental hypodermic needle stick; initial encounter </w:t>
            </w:r>
          </w:p>
        </w:tc>
      </w:tr>
      <w:tr w:rsidR="00751557" w14:paraId="7A1B6423" w14:textId="77777777" w:rsidTr="009240B9"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46E07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W46.0XXD</w:t>
            </w:r>
          </w:p>
        </w:tc>
        <w:tc>
          <w:tcPr>
            <w:tcW w:w="4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DE9DE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hypodermic needle (subsequent enc.)</w:t>
            </w:r>
          </w:p>
        </w:tc>
        <w:tc>
          <w:tcPr>
            <w:tcW w:w="4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1D5F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Accidental hypodermic needle stick subsequent encounter (follow-up visit)</w:t>
            </w:r>
          </w:p>
        </w:tc>
      </w:tr>
      <w:tr w:rsidR="00751557" w14:paraId="1BCE499F" w14:textId="77777777" w:rsidTr="009240B9">
        <w:tc>
          <w:tcPr>
            <w:tcW w:w="1206" w:type="dxa"/>
            <w:tcBorders>
              <w:top w:val="single" w:sz="2" w:space="0" w:color="000000"/>
            </w:tcBorders>
          </w:tcPr>
          <w:p w14:paraId="07DD7E04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W46.1XXA</w:t>
            </w:r>
          </w:p>
        </w:tc>
        <w:tc>
          <w:tcPr>
            <w:tcW w:w="4211" w:type="dxa"/>
            <w:tcBorders>
              <w:top w:val="single" w:sz="2" w:space="0" w:color="000000"/>
            </w:tcBorders>
          </w:tcPr>
          <w:p w14:paraId="5738172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contaminated hypodermic needle (initial encounter)</w:t>
            </w:r>
          </w:p>
        </w:tc>
        <w:tc>
          <w:tcPr>
            <w:tcW w:w="4653" w:type="dxa"/>
            <w:tcBorders>
              <w:top w:val="single" w:sz="2" w:space="0" w:color="000000"/>
            </w:tcBorders>
          </w:tcPr>
          <w:p w14:paraId="1DDBFEE5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Contaminated hypodermic needle stick (accidental needle stick with exposure to body fluids), initial encounter</w:t>
            </w:r>
          </w:p>
        </w:tc>
      </w:tr>
      <w:tr w:rsidR="00751557" w14:paraId="29DE4A4A" w14:textId="77777777" w:rsidTr="009240B9">
        <w:tc>
          <w:tcPr>
            <w:tcW w:w="1206" w:type="dxa"/>
          </w:tcPr>
          <w:p w14:paraId="53EB159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W46.1XXD</w:t>
            </w:r>
          </w:p>
        </w:tc>
        <w:tc>
          <w:tcPr>
            <w:tcW w:w="4211" w:type="dxa"/>
          </w:tcPr>
          <w:p w14:paraId="7CA8A1A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with contaminated hypodermic needle (subsequent encounter)</w:t>
            </w:r>
          </w:p>
        </w:tc>
        <w:tc>
          <w:tcPr>
            <w:tcW w:w="4653" w:type="dxa"/>
          </w:tcPr>
          <w:p w14:paraId="6C4EE61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Contaminated hypodermic needle stick, subsequent encounter (accidental needle stick with exposure to body fluids), follow-up visit</w:t>
            </w:r>
          </w:p>
        </w:tc>
      </w:tr>
    </w:tbl>
    <w:p w14:paraId="4FD4C070" w14:textId="77777777" w:rsidR="00751557" w:rsidRDefault="004E1352" w:rsidP="00853C12">
      <w:pPr>
        <w:pStyle w:val="Heading3"/>
      </w:pPr>
      <w:r>
        <w:t>Table 32. PROBLEMS RELATED TO HOUSING AND ECONOMIC CIRCUMSTANCES</w:t>
      </w:r>
    </w:p>
    <w:tbl>
      <w:tblPr>
        <w:tblStyle w:val="afe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6"/>
        <w:gridCol w:w="4211"/>
        <w:gridCol w:w="4653"/>
      </w:tblGrid>
      <w:tr w:rsidR="00751557" w14:paraId="282F80B3" w14:textId="77777777" w:rsidTr="009240B9">
        <w:trPr>
          <w:cantSplit/>
          <w:tblHeader/>
        </w:trPr>
        <w:tc>
          <w:tcPr>
            <w:tcW w:w="1206" w:type="dxa"/>
            <w:shd w:val="clear" w:color="auto" w:fill="DEEBF6"/>
          </w:tcPr>
          <w:p w14:paraId="2FE77470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Code</w:t>
            </w:r>
            <w:bookmarkStart w:id="48" w:name="ColumnHeader_32"/>
            <w:bookmarkEnd w:id="48"/>
          </w:p>
        </w:tc>
        <w:tc>
          <w:tcPr>
            <w:tcW w:w="4211" w:type="dxa"/>
            <w:shd w:val="clear" w:color="auto" w:fill="DEEBF6"/>
          </w:tcPr>
          <w:p w14:paraId="5D6AA7CE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Definition</w:t>
            </w:r>
          </w:p>
        </w:tc>
        <w:tc>
          <w:tcPr>
            <w:tcW w:w="4653" w:type="dxa"/>
            <w:shd w:val="clear" w:color="auto" w:fill="DEEBF6"/>
          </w:tcPr>
          <w:p w14:paraId="5FB46FBD" w14:textId="77777777" w:rsidR="00751557" w:rsidRDefault="004E13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Comment</w:t>
            </w:r>
          </w:p>
        </w:tc>
      </w:tr>
      <w:tr w:rsidR="00751557" w14:paraId="25755C1B" w14:textId="77777777" w:rsidTr="009240B9">
        <w:tc>
          <w:tcPr>
            <w:tcW w:w="1206" w:type="dxa"/>
          </w:tcPr>
          <w:p w14:paraId="4169211A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Z59.00</w:t>
            </w:r>
          </w:p>
        </w:tc>
        <w:tc>
          <w:tcPr>
            <w:tcW w:w="4211" w:type="dxa"/>
          </w:tcPr>
          <w:p w14:paraId="7927C69F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Homelessness unspecified</w:t>
            </w:r>
          </w:p>
        </w:tc>
        <w:tc>
          <w:tcPr>
            <w:tcW w:w="4653" w:type="dxa"/>
          </w:tcPr>
          <w:p w14:paraId="05FBBC59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Lack of housing, transient</w:t>
            </w:r>
          </w:p>
        </w:tc>
      </w:tr>
      <w:tr w:rsidR="00751557" w14:paraId="20CC50B1" w14:textId="77777777" w:rsidTr="009240B9">
        <w:tc>
          <w:tcPr>
            <w:tcW w:w="1206" w:type="dxa"/>
          </w:tcPr>
          <w:p w14:paraId="225B2D03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Z59.71</w:t>
            </w:r>
          </w:p>
        </w:tc>
        <w:tc>
          <w:tcPr>
            <w:tcW w:w="4211" w:type="dxa"/>
          </w:tcPr>
          <w:p w14:paraId="1EDA7E3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Insufficient health insurance coverage</w:t>
            </w:r>
          </w:p>
        </w:tc>
        <w:tc>
          <w:tcPr>
            <w:tcW w:w="4653" w:type="dxa"/>
          </w:tcPr>
          <w:p w14:paraId="3F28F1AD" w14:textId="77777777" w:rsidR="00751557" w:rsidRDefault="004E1352">
            <w:pPr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Insufficient or lack of health insurance—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new code 2025</w:t>
            </w:r>
          </w:p>
        </w:tc>
      </w:tr>
      <w:tr w:rsidR="00751557" w14:paraId="61AECAA0" w14:textId="77777777" w:rsidTr="009240B9">
        <w:tc>
          <w:tcPr>
            <w:tcW w:w="1206" w:type="dxa"/>
          </w:tcPr>
          <w:p w14:paraId="59405DC8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Z59.72</w:t>
            </w:r>
          </w:p>
        </w:tc>
        <w:tc>
          <w:tcPr>
            <w:tcW w:w="4211" w:type="dxa"/>
          </w:tcPr>
          <w:p w14:paraId="155AA67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Insufficient welfare support</w:t>
            </w:r>
          </w:p>
        </w:tc>
        <w:tc>
          <w:tcPr>
            <w:tcW w:w="4653" w:type="dxa"/>
          </w:tcPr>
          <w:p w14:paraId="51AFD5ED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Insufficient or lack of welfare support—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new code 2025</w:t>
            </w:r>
          </w:p>
        </w:tc>
      </w:tr>
      <w:tr w:rsidR="00751557" w14:paraId="0ED3FE34" w14:textId="77777777" w:rsidTr="009240B9">
        <w:tc>
          <w:tcPr>
            <w:tcW w:w="1206" w:type="dxa"/>
          </w:tcPr>
          <w:p w14:paraId="09A03AB0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Z59.9</w:t>
            </w:r>
          </w:p>
        </w:tc>
        <w:tc>
          <w:tcPr>
            <w:tcW w:w="4211" w:type="dxa"/>
          </w:tcPr>
          <w:p w14:paraId="62F82E41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related to housing and economic circumstances, unspecified</w:t>
            </w:r>
          </w:p>
        </w:tc>
        <w:tc>
          <w:tcPr>
            <w:tcW w:w="4653" w:type="dxa"/>
          </w:tcPr>
          <w:p w14:paraId="661355EB" w14:textId="77777777" w:rsidR="00751557" w:rsidRDefault="004E13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Economic circumstances affecting care</w:t>
            </w:r>
          </w:p>
        </w:tc>
      </w:tr>
    </w:tbl>
    <w:p w14:paraId="6FBF472B" w14:textId="77777777" w:rsidR="00751557" w:rsidRPr="00853C12" w:rsidRDefault="004E1352" w:rsidP="00853C12">
      <w:pPr>
        <w:pStyle w:val="Heading4"/>
        <w:spacing w:before="480"/>
      </w:pPr>
      <w:r w:rsidRPr="00853C12">
        <w:t>Reference:</w:t>
      </w:r>
    </w:p>
    <w:p w14:paraId="181A41B2" w14:textId="77777777" w:rsidR="00751557" w:rsidRPr="00A05668" w:rsidRDefault="004E1352" w:rsidP="00853C12">
      <w:pPr>
        <w:pStyle w:val="ListParagraph"/>
        <w:numPr>
          <w:ilvl w:val="0"/>
          <w:numId w:val="3"/>
        </w:numPr>
        <w:ind w:left="720"/>
        <w:rPr>
          <w:highlight w:val="white"/>
        </w:rPr>
      </w:pPr>
      <w:r w:rsidRPr="00A05668">
        <w:rPr>
          <w:highlight w:val="white"/>
        </w:rPr>
        <w:t xml:space="preserve">American Medical Association (AMA). (September 20, 2020). ICD-10-CM 2025: The Complete Official Codebook with Guidelines. (2019). </w:t>
      </w:r>
    </w:p>
    <w:p w14:paraId="425713EB" w14:textId="77777777" w:rsidR="00751557" w:rsidRPr="00A05668" w:rsidRDefault="0044150E" w:rsidP="00853C12">
      <w:pPr>
        <w:pStyle w:val="ListParagraph"/>
        <w:numPr>
          <w:ilvl w:val="0"/>
          <w:numId w:val="3"/>
        </w:numPr>
        <w:ind w:left="720"/>
      </w:pPr>
      <w:hyperlink r:id="rId12">
        <w:r w:rsidR="004E1352" w:rsidRPr="00A05668">
          <w:rPr>
            <w:color w:val="1155CC"/>
            <w:u w:val="single"/>
          </w:rPr>
          <w:t>Pre-Exposure Prophylaxis (PrEP),</w:t>
        </w:r>
        <w:r w:rsidR="00A05668" w:rsidRPr="00A05668">
          <w:rPr>
            <w:color w:val="1155CC"/>
            <w:u w:val="single"/>
          </w:rPr>
          <w:t xml:space="preserve"> </w:t>
        </w:r>
        <w:r w:rsidR="004E1352" w:rsidRPr="00A05668">
          <w:rPr>
            <w:color w:val="1155CC"/>
            <w:u w:val="single"/>
          </w:rPr>
          <w:t>Post-Exposure Prophylaxis (PEP), and Other HIV Prevention Strategies Billing and Coding Guide</w:t>
        </w:r>
      </w:hyperlink>
      <w:r w:rsidR="004E1352" w:rsidRPr="00A05668">
        <w:t xml:space="preserve"> (NASTAD, October 2023)</w:t>
      </w:r>
    </w:p>
    <w:p w14:paraId="21A3F870" w14:textId="77777777" w:rsidR="00751557" w:rsidRPr="00A05668" w:rsidRDefault="0044150E" w:rsidP="000166AC">
      <w:pPr>
        <w:pStyle w:val="ListParagraph"/>
        <w:numPr>
          <w:ilvl w:val="0"/>
          <w:numId w:val="3"/>
        </w:numPr>
        <w:spacing w:after="6600"/>
        <w:ind w:left="720"/>
      </w:pPr>
      <w:hyperlink r:id="rId13">
        <w:r w:rsidR="004E1352" w:rsidRPr="00A05668">
          <w:rPr>
            <w:color w:val="1155CC"/>
            <w:u w:val="single"/>
          </w:rPr>
          <w:t>Women's Preventive Services Initiative (WPSI) 2021 Coding Guide</w:t>
        </w:r>
      </w:hyperlink>
    </w:p>
    <w:p w14:paraId="4C7E99C2" w14:textId="77777777" w:rsidR="00751557" w:rsidRPr="00A05668" w:rsidRDefault="004E1352">
      <w:pPr>
        <w:spacing w:after="0" w:line="240" w:lineRule="auto"/>
        <w:rPr>
          <w:rFonts w:ascii="Arial" w:eastAsia="Arial" w:hAnsi="Arial" w:cs="Arial"/>
          <w:b/>
          <w:sz w:val="18"/>
          <w:szCs w:val="18"/>
        </w:rPr>
      </w:pPr>
      <w:r w:rsidRPr="00A05668">
        <w:rPr>
          <w:rFonts w:ascii="Arial" w:hAnsi="Arial" w:cs="Arial"/>
          <w:i/>
          <w:color w:val="000000"/>
          <w:sz w:val="18"/>
          <w:szCs w:val="18"/>
        </w:rPr>
        <w:t>This publication was supported by the Office of Population Affairs (Grant FPTPA006030). The views expressed do not necessarily reflect the official policies of the Department of Health and Human Services; nor does mention of trade names, commercial practices, or organizations imply endorsement by the U.S. Government.</w:t>
      </w:r>
    </w:p>
    <w:sectPr w:rsidR="00751557" w:rsidRPr="00A056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74" w:right="1080" w:bottom="981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4F35B" w14:textId="77777777" w:rsidR="0044150E" w:rsidRDefault="0044150E">
      <w:pPr>
        <w:spacing w:after="0" w:line="240" w:lineRule="auto"/>
      </w:pPr>
      <w:r>
        <w:separator/>
      </w:r>
    </w:p>
  </w:endnote>
  <w:endnote w:type="continuationSeparator" w:id="0">
    <w:p w14:paraId="1431594D" w14:textId="77777777" w:rsidR="0044150E" w:rsidRDefault="0044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76CC93-7293-48BF-85DE-92D07776FB85}"/>
    <w:embedBold r:id="rId2" w:fontKey="{90F54633-6752-4B56-85F6-A179F15CDABC}"/>
    <w:embedItalic r:id="rId3" w:fontKey="{8C669AA7-59B9-455C-B45F-89E4613409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ED07D5-70B4-4033-B2A5-EB43DEF65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D3EAD6D-293A-4F2A-8C9F-915757DB7E7E}"/>
    <w:embedItalic r:id="rId6" w:fontKey="{D70D72C3-CA5A-4BB5-BC59-7FAE33256D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BAA605B-BB0D-443F-B7D6-64C1FF136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81DB2" w14:textId="77777777" w:rsidR="00FD7D43" w:rsidRDefault="00FD7D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6123D" w14:textId="41553D65" w:rsidR="00751557" w:rsidRDefault="004E1352" w:rsidP="00D544BC">
    <w:pPr>
      <w:spacing w:before="240" w:after="0" w:line="240" w:lineRule="auto"/>
      <w:ind w:right="-360"/>
      <w:jc w:val="both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ICD-10 Codes for Family Planning Services</w:t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 w:rsidR="00B63537"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i/>
        <w:sz w:val="18"/>
        <w:szCs w:val="18"/>
      </w:rPr>
      <w:t>Revised June 2025</w:t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 w:rsidR="00B63537">
      <w:rPr>
        <w:rFonts w:ascii="Arial" w:eastAsia="Arial" w:hAnsi="Arial" w:cs="Arial"/>
        <w:sz w:val="18"/>
        <w:szCs w:val="18"/>
      </w:rPr>
      <w:tab/>
    </w:r>
    <w:r w:rsidR="00B63537"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 w:rsidR="00A05668">
      <w:rPr>
        <w:rFonts w:ascii="Arial" w:eastAsia="Arial" w:hAnsi="Arial" w:cs="Arial"/>
        <w:noProof/>
        <w:sz w:val="18"/>
        <w:szCs w:val="18"/>
      </w:rPr>
      <w:t>2</w:t>
    </w:r>
    <w:r>
      <w:rPr>
        <w:rFonts w:ascii="Arial" w:eastAsia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1CB4D" w14:textId="10A00E9E" w:rsidR="00751557" w:rsidRPr="00A05668" w:rsidRDefault="00A05668" w:rsidP="00A05668">
    <w:pPr>
      <w:spacing w:after="0" w:line="240" w:lineRule="auto"/>
      <w:ind w:right="-360"/>
      <w:jc w:val="both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ICD-10 Codes for Family Planning Services</w:t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 w:rsidR="00465056">
      <w:rPr>
        <w:rFonts w:ascii="Arial" w:eastAsia="Arial" w:hAnsi="Arial" w:cs="Arial"/>
        <w:sz w:val="18"/>
        <w:szCs w:val="18"/>
      </w:rPr>
      <w:tab/>
    </w:r>
    <w:r w:rsidR="00465056"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i/>
        <w:sz w:val="18"/>
        <w:szCs w:val="18"/>
      </w:rPr>
      <w:t>Revised June 2025</w:t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 w:rsidR="00465056"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tab/>
    </w:r>
    <w:r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>
      <w:rPr>
        <w:rFonts w:ascii="Arial" w:eastAsia="Arial" w:hAnsi="Arial" w:cs="Arial"/>
        <w:sz w:val="18"/>
        <w:szCs w:val="18"/>
      </w:rPr>
      <w:fldChar w:fldCharType="separate"/>
    </w:r>
    <w:r>
      <w:rPr>
        <w:rFonts w:ascii="Arial" w:eastAsia="Arial" w:hAnsi="Arial" w:cs="Arial"/>
        <w:sz w:val="18"/>
        <w:szCs w:val="18"/>
      </w:rPr>
      <w:t>2</w:t>
    </w:r>
    <w:r>
      <w:rPr>
        <w:rFonts w:ascii="Arial" w:eastAsia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2F05B" w14:textId="77777777" w:rsidR="0044150E" w:rsidRDefault="0044150E">
      <w:pPr>
        <w:spacing w:after="0" w:line="240" w:lineRule="auto"/>
      </w:pPr>
      <w:r>
        <w:separator/>
      </w:r>
    </w:p>
  </w:footnote>
  <w:footnote w:type="continuationSeparator" w:id="0">
    <w:p w14:paraId="3B7BCEBF" w14:textId="77777777" w:rsidR="0044150E" w:rsidRDefault="0044150E">
      <w:pPr>
        <w:spacing w:after="0" w:line="240" w:lineRule="auto"/>
      </w:pPr>
      <w:r>
        <w:continuationSeparator/>
      </w:r>
    </w:p>
  </w:footnote>
  <w:footnote w:id="1">
    <w:p w14:paraId="301CB8F2" w14:textId="77777777" w:rsidR="00751557" w:rsidRDefault="004E1352">
      <w:pPr>
        <w:spacing w:after="0"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Note: Z30.8 and Z30.9 are often not reimbursed by payers due to their lack of specificity, and more specific codes are recommended to be used. </w:t>
      </w:r>
    </w:p>
  </w:footnote>
  <w:footnote w:id="2">
    <w:p w14:paraId="58EFEE1C" w14:textId="77777777" w:rsidR="00751557" w:rsidRDefault="004E1352">
      <w:pPr>
        <w:spacing w:after="0"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Note: “x” used in this table are used to indicate the code can be further expanded with additional information, such as the specific type of procedure or the encounter type.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3DE28" w14:textId="77777777" w:rsidR="00FD7D43" w:rsidRDefault="00FD7D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4B465" w14:textId="77777777" w:rsidR="00751557" w:rsidRDefault="00751557">
    <w:pPr>
      <w:spacing w:after="0" w:line="240" w:lineRule="auto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74C2" w14:textId="77777777" w:rsidR="00751557" w:rsidRDefault="004E1352">
    <w:pPr>
      <w:spacing w:after="0" w:line="240" w:lineRule="auto"/>
      <w:jc w:val="right"/>
      <w:rPr>
        <w:color w:val="000000"/>
      </w:rPr>
    </w:pPr>
    <w:bookmarkStart w:id="49" w:name="_heading=h.39yk7yq5w6tu" w:colFirst="0" w:colLast="0"/>
    <w:bookmarkEnd w:id="49"/>
    <w:r>
      <w:rPr>
        <w:rFonts w:ascii="Arial" w:eastAsia="Arial" w:hAnsi="Arial" w:cs="Arial"/>
        <w:b/>
        <w:noProof/>
        <w:sz w:val="40"/>
        <w:szCs w:val="40"/>
      </w:rPr>
      <w:drawing>
        <wp:inline distT="0" distB="0" distL="0" distR="0" wp14:anchorId="392DB5FD" wp14:editId="784C4F15">
          <wp:extent cx="1573213" cy="425406"/>
          <wp:effectExtent l="0" t="0" r="0" b="0"/>
          <wp:docPr id="4" name="image1.png" descr="Reproductive Health National Training Center (RHNTC)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eproductive Health National Training Center (RHNTC)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3213" cy="4254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69C1"/>
    <w:multiLevelType w:val="hybridMultilevel"/>
    <w:tmpl w:val="BE2AC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557E03"/>
    <w:multiLevelType w:val="multilevel"/>
    <w:tmpl w:val="2B0CF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3817AE"/>
    <w:multiLevelType w:val="multilevel"/>
    <w:tmpl w:val="34B67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557"/>
    <w:rsid w:val="000166AC"/>
    <w:rsid w:val="00025DB5"/>
    <w:rsid w:val="000B1A08"/>
    <w:rsid w:val="000C4552"/>
    <w:rsid w:val="00182D54"/>
    <w:rsid w:val="00183D57"/>
    <w:rsid w:val="001929C2"/>
    <w:rsid w:val="001E5893"/>
    <w:rsid w:val="0022728F"/>
    <w:rsid w:val="00270C65"/>
    <w:rsid w:val="00280E23"/>
    <w:rsid w:val="003473FA"/>
    <w:rsid w:val="003E4B88"/>
    <w:rsid w:val="004111C1"/>
    <w:rsid w:val="00413626"/>
    <w:rsid w:val="0044150E"/>
    <w:rsid w:val="004522A4"/>
    <w:rsid w:val="00465056"/>
    <w:rsid w:val="004C0E9D"/>
    <w:rsid w:val="004E1352"/>
    <w:rsid w:val="005007E8"/>
    <w:rsid w:val="00517E5F"/>
    <w:rsid w:val="005E1C71"/>
    <w:rsid w:val="00725CB2"/>
    <w:rsid w:val="00751557"/>
    <w:rsid w:val="0083578F"/>
    <w:rsid w:val="00853C12"/>
    <w:rsid w:val="0092375B"/>
    <w:rsid w:val="009240B9"/>
    <w:rsid w:val="00942776"/>
    <w:rsid w:val="00946BC6"/>
    <w:rsid w:val="00955A36"/>
    <w:rsid w:val="009C5B26"/>
    <w:rsid w:val="009D302B"/>
    <w:rsid w:val="00A05668"/>
    <w:rsid w:val="00B3314E"/>
    <w:rsid w:val="00B63537"/>
    <w:rsid w:val="00C13AAD"/>
    <w:rsid w:val="00C45C9E"/>
    <w:rsid w:val="00CB1572"/>
    <w:rsid w:val="00CD435D"/>
    <w:rsid w:val="00D544BC"/>
    <w:rsid w:val="00D87402"/>
    <w:rsid w:val="00E74762"/>
    <w:rsid w:val="00F83B3F"/>
    <w:rsid w:val="00FD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6DBB0"/>
  <w15:docId w15:val="{BEE95EBA-CD90-4443-BF48-0BBCABF1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7C0"/>
  </w:style>
  <w:style w:type="paragraph" w:styleId="Heading1">
    <w:name w:val="heading 1"/>
    <w:basedOn w:val="Title"/>
    <w:next w:val="Normal"/>
    <w:link w:val="Heading1Char"/>
    <w:uiPriority w:val="9"/>
    <w:qFormat/>
    <w:rsid w:val="003473FA"/>
    <w:pPr>
      <w:spacing w:after="200"/>
      <w:outlineLvl w:val="0"/>
    </w:pPr>
    <w:rPr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83B3F"/>
    <w:pPr>
      <w:spacing w:before="240" w:after="240"/>
      <w:contextualSpacing w:val="0"/>
      <w:outlineLvl w:val="1"/>
    </w:pPr>
    <w:rPr>
      <w:spacing w:val="0"/>
      <w:sz w:val="28"/>
      <w:szCs w:val="28"/>
    </w:rPr>
  </w:style>
  <w:style w:type="paragraph" w:styleId="Heading3">
    <w:name w:val="heading 3"/>
    <w:basedOn w:val="Heading2"/>
    <w:next w:val="Normal"/>
    <w:uiPriority w:val="9"/>
    <w:unhideWhenUsed/>
    <w:qFormat/>
    <w:rsid w:val="00280E23"/>
    <w:pPr>
      <w:spacing w:after="0"/>
      <w:outlineLvl w:val="2"/>
    </w:pPr>
    <w:rPr>
      <w:sz w:val="20"/>
      <w:szCs w:val="20"/>
    </w:rPr>
  </w:style>
  <w:style w:type="paragraph" w:styleId="Heading4">
    <w:name w:val="heading 4"/>
    <w:basedOn w:val="Normal"/>
    <w:next w:val="Normal"/>
    <w:uiPriority w:val="9"/>
    <w:unhideWhenUsed/>
    <w:qFormat/>
    <w:rsid w:val="00853C12"/>
    <w:pPr>
      <w:pBdr>
        <w:top w:val="nil"/>
        <w:left w:val="nil"/>
        <w:bottom w:val="nil"/>
        <w:right w:val="nil"/>
        <w:between w:val="nil"/>
      </w:pBdr>
      <w:spacing w:after="0" w:line="240" w:lineRule="auto"/>
      <w:outlineLvl w:val="3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96B99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A96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A4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0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D33"/>
  </w:style>
  <w:style w:type="paragraph" w:styleId="Footer">
    <w:name w:val="footer"/>
    <w:basedOn w:val="Normal"/>
    <w:link w:val="FooterChar"/>
    <w:uiPriority w:val="99"/>
    <w:unhideWhenUsed/>
    <w:rsid w:val="00F60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D33"/>
  </w:style>
  <w:style w:type="paragraph" w:styleId="ListParagraph">
    <w:name w:val="List Paragraph"/>
    <w:basedOn w:val="Normal"/>
    <w:uiPriority w:val="34"/>
    <w:qFormat/>
    <w:rsid w:val="00CC46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2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7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79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3BF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3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B3BF1"/>
    <w:rPr>
      <w:color w:val="954F72" w:themeColor="followedHyperlink"/>
      <w:u w:val="single"/>
    </w:rPr>
  </w:style>
  <w:style w:type="paragraph" w:customStyle="1" w:styleId="TableHeader">
    <w:name w:val="Table Header"/>
    <w:basedOn w:val="Normal"/>
    <w:qFormat/>
    <w:rsid w:val="00A55ED5"/>
    <w:pPr>
      <w:spacing w:after="0" w:line="240" w:lineRule="auto"/>
    </w:pPr>
    <w:rPr>
      <w:rFonts w:ascii="Arial" w:hAnsi="Arial" w:cs="Arial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1438A"/>
  </w:style>
  <w:style w:type="paragraph" w:styleId="Revision">
    <w:name w:val="Revision"/>
    <w:hidden/>
    <w:uiPriority w:val="99"/>
    <w:semiHidden/>
    <w:rsid w:val="00A13AD7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321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21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21E0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796B99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473FA"/>
    <w:rPr>
      <w:rFonts w:ascii="Arial" w:eastAsiaTheme="majorEastAsia" w:hAnsi="Arial" w:cstheme="majorBidi"/>
      <w:b/>
      <w:spacing w:val="-10"/>
      <w:kern w:val="2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3B3F"/>
    <w:rPr>
      <w:rFonts w:ascii="Arial" w:eastAsiaTheme="majorEastAsia" w:hAnsi="Arial" w:cstheme="majorBidi"/>
      <w:b/>
      <w:kern w:val="28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menspreventivehealth.org/wp-content/uploads/FINAL_WPSI_CodingGuide_2021_ScreeningCervicalCancer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nastad.org/sites/default/files/2023-10/PDF-HIV-Prevention-BillingAndCoding-101223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m/search?sca_esv=2db17c2fd44c4b31&amp;cs=0&amp;q=Lactational+Amenorrhea+Method+%28LAM%29&amp;sa=X&amp;ved=2ahUKEwi4xsK3j7yMAxXFSzABHbc2JlIQxccNegQIKhAB&amp;mstk=AUtExfCKLT6CgXbhqEb5AAiIzjrUE7616AsV0ZDO1mlUgN5QN69jAlNwDZBIT8fmKqWyCzn-W86EAwOwgjF8v2cFXESly4gP-p1MiZYFpwsNKwKm_osuEHBP2sTUkgBB59sd4u3w0IDDFKdZStnp6PrjVn9gVWQM0gWtG8TOBzCxcQkDm08ZIsWcLzMo4cPmMimbn4ab&amp;csui=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9ffee32647bed0e03d923827c9d16bee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cc425dbc909d5b07d14a146e61663c1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/BaAwwOGG6RH8GUCBTsf8ANSQ==">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</go:docsCustomData>
</go:gDocsCustomXmlDataStorage>
</file>

<file path=customXml/itemProps1.xml><?xml version="1.0" encoding="utf-8"?>
<ds:datastoreItem xmlns:ds="http://schemas.openxmlformats.org/officeDocument/2006/customXml" ds:itemID="{25230579-D6AA-4209-98EB-2BB4FD3AF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3A07FF-3AB7-4B2C-BEFD-4F8229D456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8E383-F5AD-4210-B1FC-45FDABCA97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5021</Words>
  <Characters>28622</Characters>
  <Application>Microsoft Office Word</Application>
  <DocSecurity>0</DocSecurity>
  <Lines>238</Lines>
  <Paragraphs>67</Paragraphs>
  <ScaleCrop>false</ScaleCrop>
  <Company/>
  <LinksUpToDate>false</LinksUpToDate>
  <CharactersWithSpaces>33576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RHNTC</dc:creator>
  <cp:lastModifiedBy>Jessie Daigneault</cp:lastModifiedBy>
  <cp:revision>2</cp:revision>
  <dcterms:created xsi:type="dcterms:W3CDTF">2025-06-13T17:59:00Z</dcterms:created>
  <dcterms:modified xsi:type="dcterms:W3CDTF">2025-06-13T17:59:00Z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0x010100C3C5173460500B4E95D6E746241C127C</vt:lpwstr>
  </property>
</Properties>
</file>